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06" w:rsidRPr="002C0371" w:rsidRDefault="003B3F06" w:rsidP="003B3F06">
      <w:pPr>
        <w:spacing w:before="0" w:after="0"/>
        <w:ind w:firstLine="0"/>
        <w:jc w:val="center"/>
        <w:rPr>
          <w:b/>
          <w:spacing w:val="-4"/>
          <w:sz w:val="11"/>
          <w:szCs w:val="27"/>
        </w:rPr>
      </w:pPr>
    </w:p>
    <w:p w:rsidR="003B3F06" w:rsidRPr="002C0371" w:rsidRDefault="003B3F06" w:rsidP="003B3F06">
      <w:pPr>
        <w:spacing w:before="0" w:after="0"/>
        <w:ind w:firstLine="0"/>
        <w:jc w:val="center"/>
        <w:rPr>
          <w:b/>
          <w:spacing w:val="-4"/>
          <w:sz w:val="11"/>
          <w:szCs w:val="27"/>
        </w:rPr>
      </w:pPr>
    </w:p>
    <w:tbl>
      <w:tblPr>
        <w:tblW w:w="9781" w:type="dxa"/>
        <w:tblInd w:w="-176" w:type="dxa"/>
        <w:tblLook w:val="04A0" w:firstRow="1" w:lastRow="0" w:firstColumn="1" w:lastColumn="0" w:noHBand="0" w:noVBand="1"/>
      </w:tblPr>
      <w:tblGrid>
        <w:gridCol w:w="3403"/>
        <w:gridCol w:w="283"/>
        <w:gridCol w:w="5812"/>
        <w:gridCol w:w="283"/>
      </w:tblGrid>
      <w:tr w:rsidR="00364DAD" w:rsidRPr="002C0371" w:rsidTr="00F62FB1">
        <w:tc>
          <w:tcPr>
            <w:tcW w:w="3686" w:type="dxa"/>
            <w:gridSpan w:val="2"/>
          </w:tcPr>
          <w:p w:rsidR="00364DAD" w:rsidRPr="002C0371" w:rsidRDefault="00F62FB1" w:rsidP="00364DAD">
            <w:pPr>
              <w:spacing w:before="0" w:after="0"/>
              <w:ind w:firstLine="0"/>
              <w:jc w:val="center"/>
              <w:rPr>
                <w:spacing w:val="-4"/>
                <w:sz w:val="26"/>
                <w:szCs w:val="26"/>
              </w:rPr>
            </w:pPr>
            <w:r w:rsidRPr="002C0371">
              <w:rPr>
                <w:spacing w:val="-4"/>
                <w:sz w:val="26"/>
                <w:szCs w:val="26"/>
              </w:rPr>
              <w:t>UBND TỈNH THÁI NGUYÊN</w:t>
            </w:r>
          </w:p>
          <w:p w:rsidR="00364DAD" w:rsidRPr="002C0371" w:rsidRDefault="00F62FB1" w:rsidP="00364DAD">
            <w:pPr>
              <w:spacing w:before="0" w:after="0"/>
              <w:ind w:firstLine="0"/>
              <w:jc w:val="center"/>
              <w:rPr>
                <w:spacing w:val="-4"/>
                <w:sz w:val="26"/>
                <w:szCs w:val="26"/>
              </w:rPr>
            </w:pPr>
            <w:r w:rsidRPr="002C0371">
              <w:rPr>
                <w:spacing w:val="-4"/>
              </w:rPr>
              <w:pict>
                <v:shapetype id="_x0000_t32" coordsize="21600,21600" o:spt="32" o:oned="t" path="m,l21600,21600e" filled="f">
                  <v:path arrowok="t" fillok="f" o:connecttype="none"/>
                  <o:lock v:ext="edit" shapetype="t"/>
                </v:shapetype>
                <v:shape id="Đường kết nối Mũi tên Thẳng 2" o:spid="_x0000_s1029" type="#_x0000_t32" style="position:absolute;left:0;text-align:left;margin-left:63.2pt;margin-top:16pt;width:44.3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" adj="-67917,-1,-67917"/>
              </w:pict>
            </w:r>
            <w:r w:rsidRPr="002C0371">
              <w:rPr>
                <w:b/>
                <w:spacing w:val="-4"/>
              </w:rPr>
              <w:t>SỞ Y TẾ</w:t>
            </w:r>
          </w:p>
        </w:tc>
        <w:tc>
          <w:tcPr>
            <w:tcW w:w="6095" w:type="dxa"/>
            <w:gridSpan w:val="2"/>
          </w:tcPr>
          <w:p w:rsidR="00364DAD" w:rsidRPr="002C0371" w:rsidRDefault="00364DAD" w:rsidP="00364DAD">
            <w:pPr>
              <w:spacing w:before="0" w:after="0"/>
              <w:ind w:firstLine="0"/>
              <w:jc w:val="center"/>
              <w:rPr>
                <w:b/>
                <w:spacing w:val="-4"/>
                <w:sz w:val="26"/>
                <w:szCs w:val="26"/>
              </w:rPr>
            </w:pPr>
            <w:r w:rsidRPr="002C0371">
              <w:rPr>
                <w:b/>
                <w:spacing w:val="-4"/>
                <w:sz w:val="26"/>
                <w:szCs w:val="26"/>
              </w:rPr>
              <w:t>CỘNG HÒA XÃ HỘI CHỦ NGHĨA VIỆT NAM</w:t>
            </w:r>
          </w:p>
          <w:p w:rsidR="00364DAD" w:rsidRPr="002C0371" w:rsidRDefault="00364DAD" w:rsidP="00364DAD">
            <w:pPr>
              <w:spacing w:before="0" w:after="0"/>
              <w:ind w:firstLine="0"/>
              <w:jc w:val="center"/>
              <w:rPr>
                <w:b/>
                <w:spacing w:val="-4"/>
                <w:w w:val="98"/>
                <w:sz w:val="26"/>
                <w:szCs w:val="26"/>
              </w:rPr>
            </w:pPr>
            <w:r w:rsidRPr="002C0371">
              <w:rPr>
                <w:b/>
                <w:spacing w:val="-4"/>
                <w:szCs w:val="26"/>
              </w:rPr>
              <w:t>Độc lập - Tự do - Hạnh phúc</w:t>
            </w:r>
          </w:p>
        </w:tc>
      </w:tr>
      <w:tr w:rsidR="00364DAD" w:rsidRPr="002C0371" w:rsidTr="00F62FB1">
        <w:trPr>
          <w:gridAfter w:val="1"/>
          <w:wAfter w:w="283" w:type="dxa"/>
        </w:trPr>
        <w:tc>
          <w:tcPr>
            <w:tcW w:w="3403" w:type="dxa"/>
          </w:tcPr>
          <w:p w:rsidR="00364DAD" w:rsidRPr="002C0371" w:rsidRDefault="00364DAD" w:rsidP="00F62FB1">
            <w:pPr>
              <w:spacing w:after="0"/>
              <w:ind w:firstLine="0"/>
              <w:jc w:val="center"/>
              <w:rPr>
                <w:spacing w:val="-4"/>
              </w:rPr>
            </w:pPr>
            <w:r w:rsidRPr="002C0371">
              <w:rPr>
                <w:spacing w:val="-4"/>
              </w:rPr>
              <w:t>Số:           /</w:t>
            </w:r>
            <w:r w:rsidR="00B3494A" w:rsidRPr="002C0371">
              <w:rPr>
                <w:spacing w:val="-4"/>
              </w:rPr>
              <w:t>KH</w:t>
            </w:r>
            <w:r w:rsidRPr="002C0371">
              <w:rPr>
                <w:spacing w:val="-4"/>
              </w:rPr>
              <w:t>-</w:t>
            </w:r>
            <w:r w:rsidR="00F62FB1" w:rsidRPr="002C0371">
              <w:rPr>
                <w:spacing w:val="-4"/>
              </w:rPr>
              <w:t>SYT</w:t>
            </w:r>
          </w:p>
        </w:tc>
        <w:tc>
          <w:tcPr>
            <w:tcW w:w="6095" w:type="dxa"/>
            <w:gridSpan w:val="2"/>
          </w:tcPr>
          <w:p w:rsidR="00364DAD" w:rsidRPr="002C0371" w:rsidRDefault="001B70D8" w:rsidP="00364DAD">
            <w:pPr>
              <w:spacing w:after="0"/>
              <w:ind w:firstLine="0"/>
              <w:jc w:val="center"/>
              <w:rPr>
                <w:i/>
                <w:spacing w:val="-4"/>
                <w:lang w:val="vi-VN"/>
              </w:rPr>
            </w:pPr>
            <w:r w:rsidRPr="002C0371">
              <w:rPr>
                <w:b/>
                <w:noProof/>
                <w:spacing w:val="-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Thẳng 1" o:spid="_x0000_s1030" type="#_x0000_t34" style="position:absolute;left:0;text-align:left;margin-left:76pt;margin-top:.55pt;width:171.5pt;height:.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" adj=",-44085600,-38540"/>
              </w:pict>
            </w:r>
            <w:r w:rsidR="00364DAD" w:rsidRPr="002C0371">
              <w:rPr>
                <w:i/>
                <w:spacing w:val="-4"/>
              </w:rPr>
              <w:t xml:space="preserve">Thái Nguyên, ngày     </w:t>
            </w:r>
            <w:r w:rsidR="00F62FB1" w:rsidRPr="002C0371">
              <w:rPr>
                <w:i/>
                <w:spacing w:val="-4"/>
              </w:rPr>
              <w:t xml:space="preserve"> </w:t>
            </w:r>
            <w:r w:rsidR="00364DAD" w:rsidRPr="002C0371">
              <w:rPr>
                <w:i/>
                <w:spacing w:val="-4"/>
              </w:rPr>
              <w:t xml:space="preserve">  tháng 11 năm 202</w:t>
            </w:r>
            <w:r w:rsidR="00364DAD" w:rsidRPr="002C0371">
              <w:rPr>
                <w:i/>
                <w:spacing w:val="-4"/>
                <w:lang w:val="vi-VN"/>
              </w:rPr>
              <w:t>1</w:t>
            </w:r>
          </w:p>
        </w:tc>
      </w:tr>
    </w:tbl>
    <w:p w:rsidR="00364DAD" w:rsidRPr="002C0371" w:rsidRDefault="00364DAD" w:rsidP="003B3F06">
      <w:pPr>
        <w:spacing w:after="0"/>
        <w:ind w:firstLine="0"/>
        <w:jc w:val="center"/>
        <w:rPr>
          <w:b/>
          <w:spacing w:val="-4"/>
          <w:sz w:val="29"/>
          <w:szCs w:val="27"/>
        </w:rPr>
      </w:pPr>
    </w:p>
    <w:p w:rsidR="003B3F06" w:rsidRPr="00C01285" w:rsidRDefault="003B3F06" w:rsidP="00C435F6">
      <w:pPr>
        <w:spacing w:before="0" w:after="0"/>
        <w:ind w:firstLine="0"/>
        <w:jc w:val="center"/>
        <w:rPr>
          <w:b/>
          <w:bCs/>
          <w:spacing w:val="-4"/>
        </w:rPr>
      </w:pPr>
      <w:r w:rsidRPr="00C01285">
        <w:rPr>
          <w:b/>
          <w:spacing w:val="-4"/>
        </w:rPr>
        <w:t>KẾ HOẠCH</w:t>
      </w:r>
    </w:p>
    <w:p w:rsidR="00A637D7" w:rsidRDefault="003B3F06" w:rsidP="00C435F6">
      <w:pPr>
        <w:spacing w:before="0" w:after="0"/>
        <w:ind w:firstLine="0"/>
        <w:jc w:val="center"/>
        <w:rPr>
          <w:b/>
          <w:spacing w:val="-4"/>
        </w:rPr>
      </w:pPr>
      <w:r w:rsidRPr="002C0371">
        <w:rPr>
          <w:b/>
          <w:spacing w:val="-4"/>
        </w:rPr>
        <w:t xml:space="preserve">Triển khai thực hiện </w:t>
      </w:r>
      <w:r w:rsidR="00EB0A90" w:rsidRPr="002C0371">
        <w:rPr>
          <w:b/>
          <w:spacing w:val="-4"/>
        </w:rPr>
        <w:t>kê</w:t>
      </w:r>
      <w:r w:rsidR="00EB0A90" w:rsidRPr="002C0371">
        <w:rPr>
          <w:b/>
          <w:spacing w:val="-4"/>
          <w:lang w:val="vi-VN"/>
        </w:rPr>
        <w:t xml:space="preserve"> khai </w:t>
      </w:r>
      <w:r w:rsidR="00AD2886" w:rsidRPr="002C0371">
        <w:rPr>
          <w:b/>
          <w:spacing w:val="-4"/>
          <w:lang w:val="vi-VN"/>
        </w:rPr>
        <w:t>tài sả</w:t>
      </w:r>
      <w:r w:rsidR="00364DAD" w:rsidRPr="002C0371">
        <w:rPr>
          <w:b/>
          <w:spacing w:val="-4"/>
          <w:lang w:val="vi-VN"/>
        </w:rPr>
        <w:t>n,</w:t>
      </w:r>
      <w:r w:rsidR="0033464E" w:rsidRPr="002C0371">
        <w:rPr>
          <w:b/>
          <w:spacing w:val="-4"/>
        </w:rPr>
        <w:t xml:space="preserve"> </w:t>
      </w:r>
      <w:r w:rsidR="00AD2886" w:rsidRPr="002C0371">
        <w:rPr>
          <w:b/>
          <w:spacing w:val="-4"/>
          <w:lang w:val="vi-VN"/>
        </w:rPr>
        <w:t>thu nhập năm 2021</w:t>
      </w:r>
      <w:r w:rsidR="00A637D7">
        <w:rPr>
          <w:b/>
          <w:spacing w:val="-4"/>
        </w:rPr>
        <w:t xml:space="preserve"> </w:t>
      </w:r>
      <w:r w:rsidR="00AD2886" w:rsidRPr="002C0371">
        <w:rPr>
          <w:b/>
          <w:spacing w:val="-4"/>
          <w:lang w:val="vi-VN"/>
        </w:rPr>
        <w:t xml:space="preserve">theo </w:t>
      </w:r>
      <w:r w:rsidRPr="002C0371">
        <w:rPr>
          <w:b/>
          <w:spacing w:val="-4"/>
        </w:rPr>
        <w:t xml:space="preserve">Nghị định </w:t>
      </w:r>
    </w:p>
    <w:p w:rsidR="00A637D7" w:rsidRDefault="003B3F06" w:rsidP="00C435F6">
      <w:pPr>
        <w:spacing w:before="0" w:after="0"/>
        <w:ind w:firstLine="0"/>
        <w:jc w:val="center"/>
        <w:rPr>
          <w:b/>
          <w:spacing w:val="-4"/>
        </w:rPr>
      </w:pPr>
      <w:r w:rsidRPr="002C0371">
        <w:rPr>
          <w:b/>
          <w:spacing w:val="-4"/>
        </w:rPr>
        <w:t>số 130/2020/NĐ-CP</w:t>
      </w:r>
      <w:r w:rsidR="00ED5FC7">
        <w:rPr>
          <w:b/>
          <w:spacing w:val="-4"/>
        </w:rPr>
        <w:t xml:space="preserve"> </w:t>
      </w:r>
      <w:r w:rsidRPr="002C0371">
        <w:rPr>
          <w:b/>
          <w:spacing w:val="-4"/>
        </w:rPr>
        <w:t xml:space="preserve">ngày 30/10/2020 của Chính phủ về kiểm soát tài sản, </w:t>
      </w:r>
    </w:p>
    <w:p w:rsidR="003B3F06" w:rsidRPr="002C0371" w:rsidRDefault="003B3F06" w:rsidP="00C435F6">
      <w:pPr>
        <w:spacing w:before="0" w:after="0"/>
        <w:ind w:firstLine="0"/>
        <w:jc w:val="center"/>
        <w:rPr>
          <w:b/>
          <w:spacing w:val="-4"/>
        </w:rPr>
      </w:pPr>
      <w:r w:rsidRPr="002C0371">
        <w:rPr>
          <w:b/>
          <w:spacing w:val="-4"/>
        </w:rPr>
        <w:t>thu nhập của người có chức vụ, quyền hạn trong cơ quan, tổ chức, đơn vị</w:t>
      </w:r>
    </w:p>
    <w:p w:rsidR="003B3F06" w:rsidRPr="002C0371" w:rsidRDefault="001B70D8" w:rsidP="003B3F06">
      <w:pPr>
        <w:spacing w:after="0"/>
        <w:rPr>
          <w:bCs/>
          <w:spacing w:val="-4"/>
        </w:rPr>
      </w:pPr>
      <w:r w:rsidRPr="002C0371">
        <w:rPr>
          <w:b/>
          <w:bCs/>
          <w:noProof/>
          <w:spacing w:val="-4"/>
          <w:sz w:val="41"/>
          <w:szCs w:val="27"/>
        </w:rPr>
        <w:pict>
          <v:shape id="AutoShape 16" o:spid="_x0000_s1027" type="#_x0000_t32" style="position:absolute;left:0;text-align:left;margin-left:149.9pt;margin-top:3.5pt;width:16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VEwIAACYEAAAOAAAAZHJzL2Uyb0RvYy54bWysU02P0zAQvSPxHyzf2yQl7bZ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" adj="-30298,-1,-30298">
            <o:lock v:ext="edit" shapetype="f"/>
          </v:shape>
        </w:pict>
      </w:r>
    </w:p>
    <w:p w:rsidR="003B3F06" w:rsidRPr="002C0371" w:rsidRDefault="003B3F06" w:rsidP="00C435F6">
      <w:pPr>
        <w:spacing w:before="80" w:after="0"/>
        <w:ind w:firstLine="567"/>
        <w:rPr>
          <w:spacing w:val="-4"/>
        </w:rPr>
      </w:pPr>
      <w:r w:rsidRPr="002C0371">
        <w:rPr>
          <w:spacing w:val="-4"/>
        </w:rPr>
        <w:t xml:space="preserve">Thực hiện Luật Phòng, chống tham nhũng </w:t>
      </w:r>
      <w:r w:rsidR="005B1935" w:rsidRPr="002C0371">
        <w:rPr>
          <w:spacing w:val="-4"/>
        </w:rPr>
        <w:t xml:space="preserve">năm </w:t>
      </w:r>
      <w:r w:rsidRPr="002C0371">
        <w:rPr>
          <w:spacing w:val="-4"/>
        </w:rPr>
        <w:t>2018</w:t>
      </w:r>
      <w:r w:rsidRPr="002C0371">
        <w:rPr>
          <w:bCs/>
          <w:spacing w:val="-4"/>
        </w:rPr>
        <w:t xml:space="preserve">; </w:t>
      </w:r>
      <w:r w:rsidRPr="002C0371">
        <w:rPr>
          <w:spacing w:val="-4"/>
        </w:rPr>
        <w:t xml:space="preserve">Nghị định số 130/2020/NĐ-CP ngày 30/10/2020 của Chính phủ về kiểm soát tài sản, thu nhập của người có chức vụ, quyền hạn trong cơ quan, tổ chức, đơn vị </w:t>
      </w:r>
      <w:r w:rsidRPr="002C0371">
        <w:rPr>
          <w:bCs/>
          <w:i/>
          <w:spacing w:val="-4"/>
        </w:rPr>
        <w:t xml:space="preserve">(sau đây </w:t>
      </w:r>
      <w:r w:rsidR="005B1935" w:rsidRPr="002C0371">
        <w:rPr>
          <w:bCs/>
          <w:i/>
          <w:spacing w:val="-4"/>
        </w:rPr>
        <w:t>viết</w:t>
      </w:r>
      <w:r w:rsidRPr="002C0371">
        <w:rPr>
          <w:bCs/>
          <w:i/>
          <w:spacing w:val="-4"/>
        </w:rPr>
        <w:t xml:space="preserve"> tắt là Nghị định số 130</w:t>
      </w:r>
      <w:r w:rsidRPr="002C0371">
        <w:rPr>
          <w:i/>
          <w:spacing w:val="-4"/>
        </w:rPr>
        <w:t>/</w:t>
      </w:r>
      <w:r w:rsidR="00D84C41" w:rsidRPr="002C0371">
        <w:rPr>
          <w:i/>
          <w:spacing w:val="-4"/>
        </w:rPr>
        <w:t>2020/</w:t>
      </w:r>
      <w:r w:rsidRPr="002C0371">
        <w:rPr>
          <w:i/>
          <w:spacing w:val="-4"/>
        </w:rPr>
        <w:t>NĐ-CP</w:t>
      </w:r>
      <w:r w:rsidR="005B1935" w:rsidRPr="002C0371">
        <w:rPr>
          <w:bCs/>
          <w:i/>
          <w:spacing w:val="-4"/>
        </w:rPr>
        <w:t>)</w:t>
      </w:r>
      <w:r w:rsidR="005B1935" w:rsidRPr="002C0371">
        <w:rPr>
          <w:bCs/>
          <w:spacing w:val="-4"/>
        </w:rPr>
        <w:t>;</w:t>
      </w:r>
      <w:r w:rsidR="0033464E" w:rsidRPr="002C0371">
        <w:rPr>
          <w:bCs/>
          <w:spacing w:val="-4"/>
        </w:rPr>
        <w:t xml:space="preserve"> </w:t>
      </w:r>
      <w:r w:rsidR="00F62FB1" w:rsidRPr="002C0371">
        <w:rPr>
          <w:bCs/>
          <w:spacing w:val="-4"/>
        </w:rPr>
        <w:t>Kế hoạch số 209/KH-UBND ngày 22/11/2021 của Ủy ban nhân dân tỉnh Thái Nguyên về Triển khai thực hiện kê khai tài sản, thu nhập năm 2021</w:t>
      </w:r>
      <w:r w:rsidR="00194E9C" w:rsidRPr="002C0371">
        <w:rPr>
          <w:spacing w:val="-4"/>
        </w:rPr>
        <w:t xml:space="preserve">, </w:t>
      </w:r>
      <w:r w:rsidR="00F62FB1" w:rsidRPr="002C0371">
        <w:rPr>
          <w:spacing w:val="-4"/>
        </w:rPr>
        <w:t>Sở Y tế</w:t>
      </w:r>
      <w:r w:rsidR="00194E9C" w:rsidRPr="002C0371">
        <w:rPr>
          <w:spacing w:val="-4"/>
        </w:rPr>
        <w:t xml:space="preserve"> ban hành</w:t>
      </w:r>
      <w:r w:rsidR="00163C76" w:rsidRPr="002C0371">
        <w:rPr>
          <w:spacing w:val="-4"/>
        </w:rPr>
        <w:t xml:space="preserve"> Kế hoạch triển khai, thực hiện kê khai tài sản, thu nhập năm 2021</w:t>
      </w:r>
      <w:r w:rsidR="005B1935" w:rsidRPr="002C0371">
        <w:rPr>
          <w:spacing w:val="-4"/>
        </w:rPr>
        <w:t>,</w:t>
      </w:r>
      <w:r w:rsidR="0033464E" w:rsidRPr="002C0371">
        <w:rPr>
          <w:spacing w:val="-4"/>
        </w:rPr>
        <w:t xml:space="preserve"> </w:t>
      </w:r>
      <w:r w:rsidRPr="002C0371">
        <w:rPr>
          <w:spacing w:val="-4"/>
        </w:rPr>
        <w:t>cụ thể như sau:</w:t>
      </w:r>
    </w:p>
    <w:p w:rsidR="003B3F06" w:rsidRPr="002C0371" w:rsidRDefault="003B3F06" w:rsidP="00C435F6">
      <w:pPr>
        <w:spacing w:before="80" w:after="0"/>
        <w:ind w:firstLine="567"/>
        <w:rPr>
          <w:b/>
          <w:bCs/>
          <w:spacing w:val="-4"/>
          <w:szCs w:val="24"/>
        </w:rPr>
      </w:pPr>
      <w:r w:rsidRPr="002C0371">
        <w:rPr>
          <w:b/>
          <w:bCs/>
          <w:spacing w:val="-4"/>
          <w:szCs w:val="24"/>
        </w:rPr>
        <w:t>I. MỤC ĐÍCH, YÊU CẦU</w:t>
      </w:r>
    </w:p>
    <w:p w:rsidR="003B3F06" w:rsidRPr="002C0371" w:rsidRDefault="003B3F06" w:rsidP="00C435F6">
      <w:pPr>
        <w:spacing w:before="80" w:after="0"/>
        <w:ind w:firstLine="567"/>
        <w:rPr>
          <w:b/>
          <w:spacing w:val="-4"/>
        </w:rPr>
      </w:pPr>
      <w:r w:rsidRPr="002C0371">
        <w:rPr>
          <w:b/>
          <w:spacing w:val="-4"/>
        </w:rPr>
        <w:t>1. Mục đích</w:t>
      </w:r>
    </w:p>
    <w:p w:rsidR="003B3F06" w:rsidRPr="002C0371" w:rsidRDefault="003B3F06" w:rsidP="00C435F6">
      <w:pPr>
        <w:spacing w:before="80" w:after="0"/>
        <w:ind w:firstLine="567"/>
        <w:rPr>
          <w:spacing w:val="-4"/>
        </w:rPr>
      </w:pPr>
      <w:r w:rsidRPr="002C0371">
        <w:rPr>
          <w:spacing w:val="-4"/>
        </w:rPr>
        <w:t>- Tiếp</w:t>
      </w:r>
      <w:r w:rsidRPr="002C0371">
        <w:rPr>
          <w:spacing w:val="-4"/>
          <w:lang w:val="vi-VN"/>
        </w:rPr>
        <w:t xml:space="preserve"> tục</w:t>
      </w:r>
      <w:r w:rsidR="0033464E" w:rsidRPr="002C0371">
        <w:rPr>
          <w:spacing w:val="-4"/>
        </w:rPr>
        <w:t xml:space="preserve"> </w:t>
      </w:r>
      <w:r w:rsidRPr="002C0371">
        <w:rPr>
          <w:spacing w:val="-4"/>
        </w:rPr>
        <w:t>triển khai</w:t>
      </w:r>
      <w:r w:rsidR="00755329" w:rsidRPr="002C0371">
        <w:rPr>
          <w:spacing w:val="-4"/>
        </w:rPr>
        <w:t xml:space="preserve"> và thực hiện</w:t>
      </w:r>
      <w:r w:rsidRPr="002C0371">
        <w:rPr>
          <w:spacing w:val="-4"/>
          <w:lang w:val="vi-VN"/>
        </w:rPr>
        <w:t xml:space="preserve"> có</w:t>
      </w:r>
      <w:r w:rsidRPr="002C0371">
        <w:rPr>
          <w:spacing w:val="-4"/>
        </w:rPr>
        <w:t xml:space="preserve"> hiệu quả các quy định của Luật Phòng, chống tham nhũng năm 2018 và Nghị định số </w:t>
      </w:r>
      <w:r w:rsidR="00D84C41" w:rsidRPr="002C0371">
        <w:rPr>
          <w:spacing w:val="-4"/>
        </w:rPr>
        <w:t>130/2020/NĐ-CP</w:t>
      </w:r>
      <w:r w:rsidRPr="002C0371">
        <w:rPr>
          <w:spacing w:val="-4"/>
        </w:rPr>
        <w:t>, qua đó nâng cao trách nhiệm của lãnh đạo, cán bộ, công chức, viên chức trong việc kê khai, công khai, kiểm soát tài sản, thu nhậ</w:t>
      </w:r>
      <w:r w:rsidR="00B0058F">
        <w:rPr>
          <w:spacing w:val="-4"/>
        </w:rPr>
        <w:t>p;</w:t>
      </w:r>
    </w:p>
    <w:p w:rsidR="003B3F06" w:rsidRPr="002C0371" w:rsidRDefault="003B3F06" w:rsidP="00C435F6">
      <w:pPr>
        <w:spacing w:before="80" w:after="0"/>
        <w:ind w:firstLine="567"/>
        <w:rPr>
          <w:spacing w:val="-4"/>
        </w:rPr>
      </w:pPr>
      <w:r w:rsidRPr="002C0371">
        <w:rPr>
          <w:spacing w:val="-4"/>
        </w:rPr>
        <w:t xml:space="preserve">- Hướng dẫn các </w:t>
      </w:r>
      <w:r w:rsidR="000D33E1" w:rsidRPr="002C0371">
        <w:rPr>
          <w:spacing w:val="-4"/>
        </w:rPr>
        <w:t>đơn vị</w:t>
      </w:r>
      <w:r w:rsidR="0033464E" w:rsidRPr="002C0371">
        <w:rPr>
          <w:spacing w:val="-4"/>
        </w:rPr>
        <w:t xml:space="preserve"> </w:t>
      </w:r>
      <w:r w:rsidRPr="002C0371">
        <w:rPr>
          <w:spacing w:val="-4"/>
        </w:rPr>
        <w:t>xây dựng kế hoạch triển khai và tổ chức thực hiện đảm bảo nghiêm túc đúng nội dung Nghị định số 130/</w:t>
      </w:r>
      <w:r w:rsidR="00D84C41" w:rsidRPr="002C0371">
        <w:rPr>
          <w:spacing w:val="-4"/>
        </w:rPr>
        <w:t>2020/</w:t>
      </w:r>
      <w:r w:rsidRPr="002C0371">
        <w:rPr>
          <w:spacing w:val="-4"/>
        </w:rPr>
        <w:t>NĐ-CP.</w:t>
      </w:r>
    </w:p>
    <w:p w:rsidR="003B3F06" w:rsidRPr="002C0371" w:rsidRDefault="003B3F06" w:rsidP="00C435F6">
      <w:pPr>
        <w:spacing w:before="80" w:after="0"/>
        <w:ind w:firstLine="567"/>
        <w:rPr>
          <w:b/>
          <w:spacing w:val="-4"/>
        </w:rPr>
      </w:pPr>
      <w:r w:rsidRPr="002C0371">
        <w:rPr>
          <w:b/>
          <w:spacing w:val="-4"/>
        </w:rPr>
        <w:t>2. Yêu cầu</w:t>
      </w:r>
    </w:p>
    <w:p w:rsidR="003B3F06" w:rsidRPr="002C0371" w:rsidRDefault="003B3F06" w:rsidP="00C435F6">
      <w:pPr>
        <w:spacing w:before="80" w:after="0"/>
        <w:ind w:firstLine="567"/>
        <w:rPr>
          <w:bCs/>
          <w:spacing w:val="-4"/>
        </w:rPr>
      </w:pPr>
      <w:r w:rsidRPr="002C0371">
        <w:rPr>
          <w:spacing w:val="-4"/>
        </w:rPr>
        <w:t xml:space="preserve">- </w:t>
      </w:r>
      <w:r w:rsidR="00755329" w:rsidRPr="002C0371">
        <w:rPr>
          <w:spacing w:val="-4"/>
        </w:rPr>
        <w:t>T</w:t>
      </w:r>
      <w:r w:rsidRPr="002C0371">
        <w:rPr>
          <w:spacing w:val="-4"/>
        </w:rPr>
        <w:t xml:space="preserve">hực hiện </w:t>
      </w:r>
      <w:r w:rsidR="00755329" w:rsidRPr="002C0371">
        <w:rPr>
          <w:spacing w:val="-4"/>
        </w:rPr>
        <w:t xml:space="preserve">nghiêm túc, hiệu quả </w:t>
      </w:r>
      <w:r w:rsidRPr="002C0371">
        <w:rPr>
          <w:spacing w:val="-4"/>
        </w:rPr>
        <w:t xml:space="preserve">các quy định của Luật Phòng, chống tham nhũng </w:t>
      </w:r>
      <w:r w:rsidR="00297F7E" w:rsidRPr="002C0371">
        <w:rPr>
          <w:spacing w:val="-4"/>
        </w:rPr>
        <w:t xml:space="preserve">năm 2018 </w:t>
      </w:r>
      <w:r w:rsidRPr="002C0371">
        <w:rPr>
          <w:spacing w:val="-4"/>
        </w:rPr>
        <w:t>và Nghị định số 130/</w:t>
      </w:r>
      <w:r w:rsidR="00D84C41" w:rsidRPr="002C0371">
        <w:rPr>
          <w:spacing w:val="-4"/>
        </w:rPr>
        <w:t>2020/</w:t>
      </w:r>
      <w:r w:rsidRPr="002C0371">
        <w:rPr>
          <w:spacing w:val="-4"/>
        </w:rPr>
        <w:t>NĐ-CP</w:t>
      </w:r>
      <w:r w:rsidR="004C720A" w:rsidRPr="002C0371">
        <w:rPr>
          <w:bCs/>
          <w:spacing w:val="-4"/>
        </w:rPr>
        <w:t>;</w:t>
      </w:r>
    </w:p>
    <w:p w:rsidR="003B3F06" w:rsidRPr="002C0371" w:rsidRDefault="003B3F06" w:rsidP="00C435F6">
      <w:pPr>
        <w:spacing w:before="80" w:after="0"/>
        <w:ind w:firstLine="567"/>
        <w:rPr>
          <w:spacing w:val="-4"/>
        </w:rPr>
      </w:pPr>
      <w:r w:rsidRPr="002C0371">
        <w:rPr>
          <w:spacing w:val="-4"/>
        </w:rPr>
        <w:t>- Xác định nội dung công việc</w:t>
      </w:r>
      <w:r w:rsidR="0033464E" w:rsidRPr="002C0371">
        <w:rPr>
          <w:spacing w:val="-4"/>
        </w:rPr>
        <w:t xml:space="preserve"> </w:t>
      </w:r>
      <w:r w:rsidR="00D84C41" w:rsidRPr="002C0371">
        <w:rPr>
          <w:spacing w:val="-4"/>
        </w:rPr>
        <w:t>cụ thể</w:t>
      </w:r>
      <w:r w:rsidRPr="002C0371">
        <w:rPr>
          <w:spacing w:val="-4"/>
        </w:rPr>
        <w:t>, thời hạn, tiến độ hoàn thành và trách nhiệm của các đơn vị trong việc t</w:t>
      </w:r>
      <w:r w:rsidR="00755329" w:rsidRPr="002C0371">
        <w:rPr>
          <w:spacing w:val="-4"/>
        </w:rPr>
        <w:t xml:space="preserve">hực hiện các quy định của Luật </w:t>
      </w:r>
      <w:r w:rsidR="00FC1AA8" w:rsidRPr="002C0371">
        <w:rPr>
          <w:spacing w:val="-4"/>
        </w:rPr>
        <w:t>P</w:t>
      </w:r>
      <w:r w:rsidR="00755329" w:rsidRPr="002C0371">
        <w:rPr>
          <w:spacing w:val="-4"/>
        </w:rPr>
        <w:t xml:space="preserve">hòng, chống tham nhũng </w:t>
      </w:r>
      <w:r w:rsidR="00FC1AA8" w:rsidRPr="002C0371">
        <w:rPr>
          <w:spacing w:val="-4"/>
        </w:rPr>
        <w:t xml:space="preserve">năm 2018 </w:t>
      </w:r>
      <w:r w:rsidR="00755329" w:rsidRPr="002C0371">
        <w:rPr>
          <w:spacing w:val="-4"/>
        </w:rPr>
        <w:t xml:space="preserve">và </w:t>
      </w:r>
      <w:r w:rsidRPr="002C0371">
        <w:rPr>
          <w:spacing w:val="-4"/>
        </w:rPr>
        <w:t xml:space="preserve">Nghị định số </w:t>
      </w:r>
      <w:r w:rsidR="00D84C41" w:rsidRPr="002C0371">
        <w:rPr>
          <w:spacing w:val="-4"/>
        </w:rPr>
        <w:t>130/2020/NĐ-CP</w:t>
      </w:r>
      <w:r w:rsidR="00FC1AA8" w:rsidRPr="002C0371">
        <w:rPr>
          <w:spacing w:val="-4"/>
        </w:rPr>
        <w:t xml:space="preserve">, </w:t>
      </w:r>
      <w:r w:rsidRPr="002C0371">
        <w:rPr>
          <w:spacing w:val="-4"/>
        </w:rPr>
        <w:t>nâng cao nhận thức của cán bộ, công chức, viên chức nhất là người đứng đầu đối với công tác kê khai tài</w:t>
      </w:r>
      <w:r w:rsidRPr="002C0371">
        <w:rPr>
          <w:spacing w:val="-4"/>
          <w:lang w:val="vi-VN"/>
        </w:rPr>
        <w:t xml:space="preserve"> sản, thu nhập</w:t>
      </w:r>
      <w:r w:rsidRPr="002C0371">
        <w:rPr>
          <w:spacing w:val="-4"/>
        </w:rPr>
        <w:t xml:space="preserve"> và kiểm soát tài sản, thu nhập, từng bước ngăn chặn, đẩy lùi tham nhũng, </w:t>
      </w:r>
      <w:r w:rsidR="00EC2D1D" w:rsidRPr="002C0371">
        <w:rPr>
          <w:spacing w:val="-4"/>
        </w:rPr>
        <w:t xml:space="preserve">tiêu cực </w:t>
      </w:r>
      <w:r w:rsidRPr="002C0371">
        <w:rPr>
          <w:spacing w:val="-4"/>
        </w:rPr>
        <w:t>nâng cao hiệu lực, hiệu quả quản lý nhà nước.</w:t>
      </w:r>
    </w:p>
    <w:p w:rsidR="003B3F06" w:rsidRPr="002C0371" w:rsidRDefault="003B3F06" w:rsidP="00C435F6">
      <w:pPr>
        <w:pStyle w:val="BodyText3"/>
        <w:spacing w:before="80" w:after="0"/>
        <w:ind w:firstLine="567"/>
        <w:rPr>
          <w:b/>
          <w:spacing w:val="-4"/>
        </w:rPr>
      </w:pPr>
      <w:r w:rsidRPr="002C0371">
        <w:rPr>
          <w:b/>
          <w:spacing w:val="-4"/>
        </w:rPr>
        <w:t xml:space="preserve">II. NỘI DUNG </w:t>
      </w:r>
    </w:p>
    <w:p w:rsidR="003B3F06" w:rsidRPr="002C0371" w:rsidRDefault="00786E92" w:rsidP="00C435F6">
      <w:pPr>
        <w:spacing w:before="80" w:after="0"/>
        <w:ind w:firstLine="567"/>
        <w:rPr>
          <w:b/>
          <w:bCs/>
          <w:iCs/>
          <w:spacing w:val="-4"/>
        </w:rPr>
      </w:pPr>
      <w:r w:rsidRPr="002C0371">
        <w:rPr>
          <w:b/>
          <w:bCs/>
          <w:iCs/>
          <w:spacing w:val="-4"/>
        </w:rPr>
        <w:t>1</w:t>
      </w:r>
      <w:r w:rsidR="003B3F06" w:rsidRPr="002C0371">
        <w:rPr>
          <w:b/>
          <w:bCs/>
          <w:iCs/>
          <w:spacing w:val="-4"/>
        </w:rPr>
        <w:t>. Người có nghĩa vụ kê khai tài sản, thu nhập</w:t>
      </w:r>
    </w:p>
    <w:p w:rsidR="00EA001C" w:rsidRPr="002C0371" w:rsidRDefault="003B3F06" w:rsidP="00C435F6">
      <w:pPr>
        <w:spacing w:before="80" w:after="0"/>
        <w:ind w:firstLine="567"/>
        <w:rPr>
          <w:i/>
          <w:spacing w:val="-4"/>
        </w:rPr>
      </w:pPr>
      <w:r w:rsidRPr="002C0371">
        <w:rPr>
          <w:i/>
          <w:spacing w:val="-4"/>
        </w:rPr>
        <w:t>- Người có nghĩa vụ kê khai lần đầu</w:t>
      </w:r>
      <w:r w:rsidR="0033464E" w:rsidRPr="002C0371">
        <w:rPr>
          <w:i/>
          <w:spacing w:val="-4"/>
        </w:rPr>
        <w:t xml:space="preserve"> </w:t>
      </w:r>
      <w:r w:rsidR="00786E92" w:rsidRPr="002C0371">
        <w:rPr>
          <w:i/>
          <w:spacing w:val="-4"/>
        </w:rPr>
        <w:t>năm 202</w:t>
      </w:r>
      <w:r w:rsidR="00E45E4C" w:rsidRPr="002C0371">
        <w:rPr>
          <w:i/>
          <w:spacing w:val="-4"/>
        </w:rPr>
        <w:t>1</w:t>
      </w:r>
      <w:r w:rsidR="00FC1AA8" w:rsidRPr="002C0371">
        <w:rPr>
          <w:i/>
          <w:spacing w:val="-4"/>
        </w:rPr>
        <w:t xml:space="preserve">, </w:t>
      </w:r>
      <w:r w:rsidR="00EA001C" w:rsidRPr="002C0371">
        <w:rPr>
          <w:i/>
          <w:spacing w:val="-4"/>
        </w:rPr>
        <w:t>gồm:</w:t>
      </w:r>
    </w:p>
    <w:p w:rsidR="00736C94" w:rsidRPr="002C0371" w:rsidRDefault="00EA001C" w:rsidP="00C435F6">
      <w:pPr>
        <w:spacing w:before="80" w:after="0"/>
        <w:ind w:firstLine="567"/>
        <w:rPr>
          <w:spacing w:val="-4"/>
        </w:rPr>
      </w:pPr>
      <w:r w:rsidRPr="002C0371">
        <w:rPr>
          <w:spacing w:val="-4"/>
        </w:rPr>
        <w:t>+ Ngư</w:t>
      </w:r>
      <w:r w:rsidR="005D417E" w:rsidRPr="002C0371">
        <w:rPr>
          <w:spacing w:val="-4"/>
        </w:rPr>
        <w:t>ời trong năm 2021</w:t>
      </w:r>
      <w:r w:rsidR="00EE4390" w:rsidRPr="002C0371">
        <w:rPr>
          <w:spacing w:val="-4"/>
        </w:rPr>
        <w:t xml:space="preserve"> đ</w:t>
      </w:r>
      <w:r w:rsidR="005D417E" w:rsidRPr="002C0371">
        <w:rPr>
          <w:spacing w:val="-4"/>
        </w:rPr>
        <w:t>ược tuyển dụng bổ nhiệm vào ngạch công chức</w:t>
      </w:r>
      <w:r w:rsidR="00736C94" w:rsidRPr="002C0371">
        <w:rPr>
          <w:spacing w:val="-4"/>
        </w:rPr>
        <w:t>;</w:t>
      </w:r>
    </w:p>
    <w:p w:rsidR="00665059" w:rsidRPr="002C0371" w:rsidRDefault="00665059" w:rsidP="00C435F6">
      <w:pPr>
        <w:spacing w:before="80" w:after="0"/>
        <w:ind w:firstLine="567"/>
        <w:rPr>
          <w:spacing w:val="-4"/>
        </w:rPr>
      </w:pPr>
      <w:r w:rsidRPr="002C0371">
        <w:rPr>
          <w:spacing w:val="-4"/>
        </w:rPr>
        <w:t>+ Người trong năm 2021</w:t>
      </w:r>
      <w:r w:rsidR="00EE4390" w:rsidRPr="002C0371">
        <w:rPr>
          <w:spacing w:val="-4"/>
        </w:rPr>
        <w:t xml:space="preserve"> đ</w:t>
      </w:r>
      <w:r w:rsidRPr="002C0371">
        <w:rPr>
          <w:spacing w:val="-4"/>
        </w:rPr>
        <w:t xml:space="preserve">ược bổ nhiệm giữ chức vụ từ Phó </w:t>
      </w:r>
      <w:r w:rsidR="00266EC9" w:rsidRPr="002C0371">
        <w:rPr>
          <w:spacing w:val="-4"/>
        </w:rPr>
        <w:t>T</w:t>
      </w:r>
      <w:r w:rsidRPr="002C0371">
        <w:rPr>
          <w:spacing w:val="-4"/>
        </w:rPr>
        <w:t>rưởng phòng và tương đương trở lên công tác tại đơn vị sự nghiệp công lập</w:t>
      </w:r>
      <w:r w:rsidR="00736C94" w:rsidRPr="002C0371">
        <w:rPr>
          <w:spacing w:val="-4"/>
        </w:rPr>
        <w:t>.</w:t>
      </w:r>
    </w:p>
    <w:p w:rsidR="00665059" w:rsidRPr="002C0371" w:rsidRDefault="00665059" w:rsidP="00C435F6">
      <w:pPr>
        <w:spacing w:before="80" w:after="0"/>
        <w:ind w:firstLine="567"/>
        <w:rPr>
          <w:i/>
          <w:spacing w:val="-4"/>
        </w:rPr>
      </w:pPr>
      <w:r w:rsidRPr="002C0371">
        <w:rPr>
          <w:i/>
          <w:spacing w:val="-4"/>
        </w:rPr>
        <w:lastRenderedPageBreak/>
        <w:t>- Người có nghĩa vụ kê khai h</w:t>
      </w:r>
      <w:r w:rsidR="00EE14EF" w:rsidRPr="002C0371">
        <w:rPr>
          <w:i/>
          <w:spacing w:val="-4"/>
        </w:rPr>
        <w:t>ằ</w:t>
      </w:r>
      <w:r w:rsidRPr="002C0371">
        <w:rPr>
          <w:i/>
          <w:spacing w:val="-4"/>
        </w:rPr>
        <w:t>ng năm</w:t>
      </w:r>
      <w:r w:rsidR="000336CF" w:rsidRPr="002C0371">
        <w:rPr>
          <w:i/>
          <w:spacing w:val="-4"/>
        </w:rPr>
        <w:t>, năm 2021 gồm:</w:t>
      </w:r>
    </w:p>
    <w:p w:rsidR="000336CF" w:rsidRPr="002C0371" w:rsidRDefault="000336CF" w:rsidP="00C435F6">
      <w:pPr>
        <w:spacing w:before="80" w:after="0"/>
        <w:ind w:firstLine="567"/>
        <w:rPr>
          <w:spacing w:val="-4"/>
        </w:rPr>
      </w:pPr>
      <w:r w:rsidRPr="002C0371">
        <w:rPr>
          <w:spacing w:val="-4"/>
        </w:rPr>
        <w:t xml:space="preserve">+ </w:t>
      </w:r>
      <w:r w:rsidR="00E45E4C" w:rsidRPr="002C0371">
        <w:rPr>
          <w:spacing w:val="-4"/>
        </w:rPr>
        <w:t>N</w:t>
      </w:r>
      <w:r w:rsidRPr="002C0371">
        <w:rPr>
          <w:spacing w:val="-4"/>
        </w:rPr>
        <w:t>gười đã kê khai lần đầu năm 2020</w:t>
      </w:r>
      <w:r w:rsidR="00E45E4C" w:rsidRPr="002C0371">
        <w:rPr>
          <w:spacing w:val="-4"/>
        </w:rPr>
        <w:t>,</w:t>
      </w:r>
      <w:r w:rsidRPr="002C0371">
        <w:rPr>
          <w:spacing w:val="-4"/>
        </w:rPr>
        <w:t xml:space="preserve"> giữ các ngạch công chức và chức danh theo </w:t>
      </w:r>
      <w:r w:rsidR="008A0A5B" w:rsidRPr="002C0371">
        <w:rPr>
          <w:spacing w:val="-4"/>
        </w:rPr>
        <w:t xml:space="preserve">quy định tại </w:t>
      </w:r>
      <w:r w:rsidR="00CC643F" w:rsidRPr="002C0371">
        <w:rPr>
          <w:spacing w:val="-4"/>
        </w:rPr>
        <w:t>k</w:t>
      </w:r>
      <w:r w:rsidRPr="002C0371">
        <w:rPr>
          <w:spacing w:val="-4"/>
        </w:rPr>
        <w:t>hoản 1 Điều 10 Nghị định số 130/2020/NĐ-CP.</w:t>
      </w:r>
    </w:p>
    <w:p w:rsidR="003B3F06" w:rsidRPr="002C0371" w:rsidRDefault="000336CF" w:rsidP="00C435F6">
      <w:pPr>
        <w:spacing w:before="80" w:after="0"/>
        <w:ind w:firstLine="567"/>
        <w:rPr>
          <w:spacing w:val="-4"/>
        </w:rPr>
      </w:pPr>
      <w:r w:rsidRPr="002C0371">
        <w:rPr>
          <w:spacing w:val="-4"/>
        </w:rPr>
        <w:t xml:space="preserve">+ Người </w:t>
      </w:r>
      <w:r w:rsidR="0076599B" w:rsidRPr="002C0371">
        <w:rPr>
          <w:spacing w:val="-4"/>
        </w:rPr>
        <w:t xml:space="preserve">đã kê khai lần đầu năm 2020, </w:t>
      </w:r>
      <w:r w:rsidRPr="002C0371">
        <w:rPr>
          <w:spacing w:val="-4"/>
        </w:rPr>
        <w:t xml:space="preserve">giữ chức vụ lãnh đạo, quản lý từ Phó </w:t>
      </w:r>
      <w:r w:rsidR="00D55392" w:rsidRPr="002C0371">
        <w:rPr>
          <w:spacing w:val="-4"/>
        </w:rPr>
        <w:t>T</w:t>
      </w:r>
      <w:r w:rsidRPr="002C0371">
        <w:rPr>
          <w:spacing w:val="-4"/>
        </w:rPr>
        <w:t>rưởng phòng và tương đương trở lên công tác trong một số lĩnh vực</w:t>
      </w:r>
      <w:r w:rsidR="00612CDD" w:rsidRPr="002C0371">
        <w:rPr>
          <w:spacing w:val="-4"/>
        </w:rPr>
        <w:t xml:space="preserve"> được xác định t</w:t>
      </w:r>
      <w:r w:rsidR="004D4114" w:rsidRPr="002C0371">
        <w:rPr>
          <w:spacing w:val="-4"/>
        </w:rPr>
        <w:t>rong</w:t>
      </w:r>
      <w:r w:rsidR="00EE14EF" w:rsidRPr="002C0371">
        <w:rPr>
          <w:spacing w:val="-4"/>
        </w:rPr>
        <w:t xml:space="preserve"> </w:t>
      </w:r>
      <w:r w:rsidR="00D55392" w:rsidRPr="002C0371">
        <w:rPr>
          <w:spacing w:val="-4"/>
        </w:rPr>
        <w:t>D</w:t>
      </w:r>
      <w:r w:rsidR="00612CDD" w:rsidRPr="002C0371">
        <w:rPr>
          <w:spacing w:val="-4"/>
        </w:rPr>
        <w:t>anh mục tại Phụ lục III</w:t>
      </w:r>
      <w:r w:rsidR="002457BC" w:rsidRPr="002C0371">
        <w:rPr>
          <w:spacing w:val="-4"/>
        </w:rPr>
        <w:t xml:space="preserve"> ban hành kèm theo </w:t>
      </w:r>
      <w:r w:rsidR="00612CDD" w:rsidRPr="002C0371">
        <w:rPr>
          <w:spacing w:val="-4"/>
        </w:rPr>
        <w:t>Nghị định số 130/2020/NĐ-CP.</w:t>
      </w:r>
    </w:p>
    <w:p w:rsidR="00612CDD" w:rsidRPr="002C0371" w:rsidRDefault="003B3F06" w:rsidP="00C435F6">
      <w:pPr>
        <w:spacing w:before="80" w:after="0"/>
        <w:ind w:firstLine="567"/>
        <w:rPr>
          <w:spacing w:val="-4"/>
        </w:rPr>
      </w:pPr>
      <w:r w:rsidRPr="002C0371">
        <w:rPr>
          <w:i/>
          <w:spacing w:val="-4"/>
        </w:rPr>
        <w:t xml:space="preserve">- </w:t>
      </w:r>
      <w:r w:rsidR="00612CDD" w:rsidRPr="002C0371">
        <w:rPr>
          <w:i/>
          <w:spacing w:val="-4"/>
        </w:rPr>
        <w:t>Người có nghĩa vụ k</w:t>
      </w:r>
      <w:r w:rsidRPr="002C0371">
        <w:rPr>
          <w:i/>
          <w:spacing w:val="-4"/>
        </w:rPr>
        <w:t>ê khai bổ sung</w:t>
      </w:r>
      <w:r w:rsidR="00F83E6B" w:rsidRPr="002C0371">
        <w:rPr>
          <w:i/>
          <w:spacing w:val="-4"/>
        </w:rPr>
        <w:t>,</w:t>
      </w:r>
      <w:r w:rsidR="00EE14EF" w:rsidRPr="002C0371">
        <w:rPr>
          <w:i/>
          <w:spacing w:val="-4"/>
        </w:rPr>
        <w:t xml:space="preserve"> </w:t>
      </w:r>
      <w:r w:rsidR="00612CDD" w:rsidRPr="002C0371">
        <w:rPr>
          <w:i/>
          <w:spacing w:val="-4"/>
        </w:rPr>
        <w:t>năm 2021:</w:t>
      </w:r>
      <w:r w:rsidR="00612CDD" w:rsidRPr="002C0371">
        <w:rPr>
          <w:spacing w:val="-4"/>
        </w:rPr>
        <w:t xml:space="preserve"> </w:t>
      </w:r>
      <w:r w:rsidR="00EE14EF" w:rsidRPr="002C0371">
        <w:rPr>
          <w:spacing w:val="-4"/>
        </w:rPr>
        <w:t>l</w:t>
      </w:r>
      <w:r w:rsidR="00EE4390" w:rsidRPr="002C0371">
        <w:rPr>
          <w:spacing w:val="-4"/>
        </w:rPr>
        <w:t>à n</w:t>
      </w:r>
      <w:r w:rsidR="00612CDD" w:rsidRPr="002C0371">
        <w:rPr>
          <w:spacing w:val="-4"/>
        </w:rPr>
        <w:t>gười đã kê khai lần đầu năm 2020 mà trong năm 2021</w:t>
      </w:r>
      <w:r w:rsidR="00EE14EF" w:rsidRPr="002C0371">
        <w:rPr>
          <w:spacing w:val="-4"/>
        </w:rPr>
        <w:t xml:space="preserve"> </w:t>
      </w:r>
      <w:r w:rsidR="00612CDD" w:rsidRPr="002C0371">
        <w:rPr>
          <w:spacing w:val="-4"/>
        </w:rPr>
        <w:t>có biến động về tài sả</w:t>
      </w:r>
      <w:r w:rsidR="00813E88" w:rsidRPr="002C0371">
        <w:rPr>
          <w:spacing w:val="-4"/>
        </w:rPr>
        <w:t xml:space="preserve">n, </w:t>
      </w:r>
      <w:r w:rsidR="00612CDD" w:rsidRPr="002C0371">
        <w:rPr>
          <w:spacing w:val="-4"/>
        </w:rPr>
        <w:t>thu nhập giá trị từ 300.000.000 đồng trở lên.</w:t>
      </w:r>
    </w:p>
    <w:p w:rsidR="00EB058D" w:rsidRPr="002C0371" w:rsidRDefault="003B3F06" w:rsidP="00C435F6">
      <w:pPr>
        <w:spacing w:before="80" w:after="0"/>
        <w:ind w:firstLine="567"/>
        <w:rPr>
          <w:spacing w:val="-4"/>
        </w:rPr>
      </w:pPr>
      <w:r w:rsidRPr="002C0371">
        <w:rPr>
          <w:spacing w:val="-4"/>
        </w:rPr>
        <w:t xml:space="preserve">- </w:t>
      </w:r>
      <w:r w:rsidR="008A0A5B" w:rsidRPr="002C0371">
        <w:rPr>
          <w:i/>
          <w:spacing w:val="-4"/>
        </w:rPr>
        <w:t>Người có nghĩa vụ k</w:t>
      </w:r>
      <w:r w:rsidRPr="002C0371">
        <w:rPr>
          <w:i/>
          <w:spacing w:val="-4"/>
        </w:rPr>
        <w:t>ê khai</w:t>
      </w:r>
      <w:r w:rsidR="00854DDE" w:rsidRPr="002C0371">
        <w:rPr>
          <w:i/>
          <w:spacing w:val="-4"/>
        </w:rPr>
        <w:t xml:space="preserve"> tài sản, thu nhập</w:t>
      </w:r>
      <w:r w:rsidR="00EE14EF" w:rsidRPr="002C0371">
        <w:rPr>
          <w:i/>
          <w:spacing w:val="-4"/>
        </w:rPr>
        <w:t xml:space="preserve"> </w:t>
      </w:r>
      <w:r w:rsidRPr="002C0371">
        <w:rPr>
          <w:i/>
          <w:spacing w:val="-4"/>
        </w:rPr>
        <w:t xml:space="preserve">phục vụ công tác cán bộ </w:t>
      </w:r>
      <w:r w:rsidR="00612CDD" w:rsidRPr="002C0371">
        <w:rPr>
          <w:i/>
          <w:spacing w:val="-4"/>
        </w:rPr>
        <w:t>năm 2021</w:t>
      </w:r>
      <w:r w:rsidR="00E45E4C" w:rsidRPr="002C0371">
        <w:rPr>
          <w:spacing w:val="-4"/>
        </w:rPr>
        <w:t xml:space="preserve">: </w:t>
      </w:r>
      <w:r w:rsidR="00772A83" w:rsidRPr="002C0371">
        <w:rPr>
          <w:spacing w:val="-4"/>
        </w:rPr>
        <w:t>l</w:t>
      </w:r>
      <w:r w:rsidR="008A0A5B" w:rsidRPr="002C0371">
        <w:rPr>
          <w:spacing w:val="-4"/>
        </w:rPr>
        <w:t>à n</w:t>
      </w:r>
      <w:r w:rsidR="00612CDD" w:rsidRPr="002C0371">
        <w:rPr>
          <w:spacing w:val="-4"/>
        </w:rPr>
        <w:t>gười đã kê khai</w:t>
      </w:r>
      <w:r w:rsidR="00EE14EF" w:rsidRPr="002C0371">
        <w:rPr>
          <w:spacing w:val="-4"/>
        </w:rPr>
        <w:t xml:space="preserve"> </w:t>
      </w:r>
      <w:r w:rsidR="00503EC2" w:rsidRPr="002C0371">
        <w:rPr>
          <w:spacing w:val="-4"/>
        </w:rPr>
        <w:t xml:space="preserve">lần đầu </w:t>
      </w:r>
      <w:r w:rsidR="00F86E85" w:rsidRPr="002C0371">
        <w:rPr>
          <w:spacing w:val="-4"/>
        </w:rPr>
        <w:t xml:space="preserve">năm 2020 mà trong năm 2021 </w:t>
      </w:r>
      <w:r w:rsidR="00EB058D" w:rsidRPr="002C0371">
        <w:rPr>
          <w:spacing w:val="-4"/>
        </w:rPr>
        <w:t xml:space="preserve">được </w:t>
      </w:r>
      <w:r w:rsidR="00F86E85" w:rsidRPr="002C0371">
        <w:rPr>
          <w:spacing w:val="-4"/>
        </w:rPr>
        <w:t>bổ nhiệm lạ</w:t>
      </w:r>
      <w:r w:rsidR="00586641" w:rsidRPr="002C0371">
        <w:rPr>
          <w:spacing w:val="-4"/>
        </w:rPr>
        <w:t xml:space="preserve">i hoặc </w:t>
      </w:r>
      <w:r w:rsidR="00A83231" w:rsidRPr="002C0371">
        <w:rPr>
          <w:spacing w:val="-4"/>
        </w:rPr>
        <w:t xml:space="preserve">cử </w:t>
      </w:r>
      <w:r w:rsidR="00F86E85" w:rsidRPr="002C0371">
        <w:rPr>
          <w:spacing w:val="-4"/>
        </w:rPr>
        <w:t>giữ chức vụ khác</w:t>
      </w:r>
      <w:r w:rsidR="00EB058D" w:rsidRPr="002C0371">
        <w:rPr>
          <w:spacing w:val="-4"/>
        </w:rPr>
        <w:t>.</w:t>
      </w:r>
    </w:p>
    <w:p w:rsidR="003B3F06" w:rsidRPr="002C0371" w:rsidRDefault="00854DDE" w:rsidP="00C435F6">
      <w:pPr>
        <w:spacing w:before="80" w:after="0"/>
        <w:ind w:firstLine="567"/>
        <w:rPr>
          <w:b/>
          <w:bCs/>
          <w:iCs/>
          <w:spacing w:val="-4"/>
        </w:rPr>
      </w:pPr>
      <w:r w:rsidRPr="002C0371">
        <w:rPr>
          <w:b/>
          <w:bCs/>
          <w:iCs/>
          <w:spacing w:val="-4"/>
        </w:rPr>
        <w:t>2</w:t>
      </w:r>
      <w:r w:rsidR="003B3F06" w:rsidRPr="002C0371">
        <w:rPr>
          <w:b/>
          <w:bCs/>
          <w:iCs/>
          <w:spacing w:val="-4"/>
        </w:rPr>
        <w:t xml:space="preserve">. Thời điểm kê </w:t>
      </w:r>
      <w:r w:rsidR="008E402B" w:rsidRPr="002C0371">
        <w:rPr>
          <w:b/>
          <w:bCs/>
          <w:iCs/>
          <w:spacing w:val="-4"/>
        </w:rPr>
        <w:t>khai</w:t>
      </w:r>
      <w:r w:rsidR="006B27D2" w:rsidRPr="002C0371">
        <w:rPr>
          <w:b/>
          <w:bCs/>
          <w:iCs/>
          <w:spacing w:val="-4"/>
        </w:rPr>
        <w:t xml:space="preserve"> năm 2021</w:t>
      </w:r>
    </w:p>
    <w:p w:rsidR="00503EC2" w:rsidRPr="002C0371" w:rsidRDefault="006B27D2" w:rsidP="00C435F6">
      <w:pPr>
        <w:spacing w:before="80" w:after="0"/>
        <w:ind w:firstLine="567"/>
        <w:rPr>
          <w:spacing w:val="-4"/>
        </w:rPr>
      </w:pPr>
      <w:r w:rsidRPr="002C0371">
        <w:rPr>
          <w:spacing w:val="-4"/>
        </w:rPr>
        <w:t>- Kê khai lần đầu</w:t>
      </w:r>
      <w:r w:rsidR="008E402B" w:rsidRPr="002C0371">
        <w:rPr>
          <w:spacing w:val="-4"/>
        </w:rPr>
        <w:t xml:space="preserve">: </w:t>
      </w:r>
      <w:r w:rsidR="00772A83" w:rsidRPr="002C0371">
        <w:rPr>
          <w:spacing w:val="-4"/>
        </w:rPr>
        <w:t>v</w:t>
      </w:r>
      <w:r w:rsidR="00503EC2" w:rsidRPr="002C0371">
        <w:rPr>
          <w:spacing w:val="-4"/>
        </w:rPr>
        <w:t>iệc kê khai phải hoàn thành chậm nhất 10 ngày kể từ ngày được tiếp nhận, tuyển dụng</w:t>
      </w:r>
      <w:r w:rsidR="008E402B" w:rsidRPr="002C0371">
        <w:rPr>
          <w:spacing w:val="-4"/>
        </w:rPr>
        <w:t>, bố trí vào vị trí công tác.</w:t>
      </w:r>
    </w:p>
    <w:p w:rsidR="006B27D2" w:rsidRPr="002C0371" w:rsidRDefault="008E402B" w:rsidP="00C435F6">
      <w:pPr>
        <w:spacing w:before="80" w:after="0"/>
        <w:ind w:firstLine="567"/>
        <w:rPr>
          <w:spacing w:val="-4"/>
        </w:rPr>
      </w:pPr>
      <w:r w:rsidRPr="002C0371">
        <w:rPr>
          <w:spacing w:val="-4"/>
        </w:rPr>
        <w:t>- K</w:t>
      </w:r>
      <w:r w:rsidR="006B27D2" w:rsidRPr="002C0371">
        <w:rPr>
          <w:spacing w:val="-4"/>
        </w:rPr>
        <w:t>ê khai bổ sung</w:t>
      </w:r>
      <w:r w:rsidR="00F83E6B" w:rsidRPr="002C0371">
        <w:rPr>
          <w:spacing w:val="-4"/>
        </w:rPr>
        <w:t>,</w:t>
      </w:r>
      <w:r w:rsidR="006B27D2" w:rsidRPr="002C0371">
        <w:rPr>
          <w:spacing w:val="-4"/>
        </w:rPr>
        <w:t xml:space="preserve"> kê khai </w:t>
      </w:r>
      <w:r w:rsidR="00EB058D" w:rsidRPr="002C0371">
        <w:rPr>
          <w:spacing w:val="-4"/>
        </w:rPr>
        <w:t>hàng năm:</w:t>
      </w:r>
      <w:r w:rsidR="006F6886" w:rsidRPr="002C0371">
        <w:rPr>
          <w:spacing w:val="-4"/>
        </w:rPr>
        <w:t xml:space="preserve"> </w:t>
      </w:r>
      <w:r w:rsidR="00772A83" w:rsidRPr="002C0371">
        <w:rPr>
          <w:spacing w:val="-4"/>
        </w:rPr>
        <w:t>v</w:t>
      </w:r>
      <w:r w:rsidR="006B27D2" w:rsidRPr="002C0371">
        <w:rPr>
          <w:spacing w:val="-4"/>
        </w:rPr>
        <w:t xml:space="preserve">iệc kê khai phải hoàn thành trước ngày </w:t>
      </w:r>
      <w:r w:rsidR="00586641" w:rsidRPr="002C0371">
        <w:rPr>
          <w:b/>
          <w:spacing w:val="-4"/>
        </w:rPr>
        <w:t>2</w:t>
      </w:r>
      <w:r w:rsidR="00453D67">
        <w:rPr>
          <w:b/>
          <w:spacing w:val="-4"/>
        </w:rPr>
        <w:t>0</w:t>
      </w:r>
      <w:r w:rsidR="006B27D2" w:rsidRPr="002C0371">
        <w:rPr>
          <w:b/>
          <w:spacing w:val="-4"/>
        </w:rPr>
        <w:t>/12/2021</w:t>
      </w:r>
      <w:r w:rsidR="006B27D2" w:rsidRPr="002C0371">
        <w:rPr>
          <w:spacing w:val="-4"/>
        </w:rPr>
        <w:t>.</w:t>
      </w:r>
    </w:p>
    <w:p w:rsidR="006B27D2" w:rsidRPr="002C0371" w:rsidRDefault="006B27D2" w:rsidP="00C435F6">
      <w:pPr>
        <w:spacing w:before="80" w:after="0"/>
        <w:ind w:firstLine="567"/>
        <w:rPr>
          <w:spacing w:val="-4"/>
        </w:rPr>
      </w:pPr>
      <w:r w:rsidRPr="002C0371">
        <w:rPr>
          <w:spacing w:val="-4"/>
        </w:rPr>
        <w:t>- Kê khai phục vụ công tác cá</w:t>
      </w:r>
      <w:bookmarkStart w:id="0" w:name="_GoBack"/>
      <w:bookmarkEnd w:id="0"/>
      <w:r w:rsidRPr="002C0371">
        <w:rPr>
          <w:spacing w:val="-4"/>
        </w:rPr>
        <w:t>n bộ</w:t>
      </w:r>
      <w:r w:rsidR="008E402B" w:rsidRPr="002C0371">
        <w:rPr>
          <w:spacing w:val="-4"/>
        </w:rPr>
        <w:t xml:space="preserve"> năm 2021</w:t>
      </w:r>
      <w:r w:rsidR="00EB058D" w:rsidRPr="002C0371">
        <w:rPr>
          <w:spacing w:val="-4"/>
        </w:rPr>
        <w:t xml:space="preserve">: </w:t>
      </w:r>
      <w:r w:rsidR="00772A83" w:rsidRPr="002C0371">
        <w:rPr>
          <w:spacing w:val="-4"/>
        </w:rPr>
        <w:t>v</w:t>
      </w:r>
      <w:r w:rsidRPr="002C0371">
        <w:rPr>
          <w:spacing w:val="-4"/>
        </w:rPr>
        <w:t>iệc kê khai phải hoàn thành</w:t>
      </w:r>
      <w:r w:rsidR="006F6886" w:rsidRPr="002C0371">
        <w:rPr>
          <w:spacing w:val="-4"/>
        </w:rPr>
        <w:t xml:space="preserve"> </w:t>
      </w:r>
      <w:r w:rsidR="00EB058D" w:rsidRPr="002C0371">
        <w:rPr>
          <w:spacing w:val="-4"/>
        </w:rPr>
        <w:t>chậm nhất 10 ngày trước ngày bổ nhiệm, bổ nhiệm lại, cử giữ chức vụ khác.</w:t>
      </w:r>
    </w:p>
    <w:p w:rsidR="003B3F06" w:rsidRPr="002C0371" w:rsidRDefault="00854DDE" w:rsidP="00C435F6">
      <w:pPr>
        <w:spacing w:before="80" w:after="0"/>
        <w:ind w:firstLine="567"/>
        <w:rPr>
          <w:b/>
          <w:bCs/>
          <w:iCs/>
          <w:spacing w:val="-4"/>
        </w:rPr>
      </w:pPr>
      <w:r w:rsidRPr="002C0371">
        <w:rPr>
          <w:b/>
          <w:bCs/>
          <w:iCs/>
          <w:spacing w:val="-4"/>
        </w:rPr>
        <w:t>3</w:t>
      </w:r>
      <w:r w:rsidR="003B3F06" w:rsidRPr="002C0371">
        <w:rPr>
          <w:b/>
          <w:bCs/>
          <w:iCs/>
          <w:spacing w:val="-4"/>
        </w:rPr>
        <w:t>. Mẫu kê khai tài sản, thu nhập</w:t>
      </w:r>
    </w:p>
    <w:p w:rsidR="003B3F06" w:rsidRPr="002C0371" w:rsidRDefault="003B3F06" w:rsidP="00C435F6">
      <w:pPr>
        <w:spacing w:before="80" w:after="0"/>
        <w:ind w:firstLine="567"/>
        <w:rPr>
          <w:spacing w:val="-4"/>
        </w:rPr>
      </w:pPr>
      <w:r w:rsidRPr="002C0371">
        <w:rPr>
          <w:spacing w:val="-4"/>
        </w:rPr>
        <w:t xml:space="preserve">- Việc kê khai lần đầu, kê khai hằng năm và kê khai phục vụ công tác cán bộ được thực hiện theo Mẫu bản kê khai và Hướng dẫn việc kê khai tại Phụ lục I ban hành kèm theo Nghị định số </w:t>
      </w:r>
      <w:r w:rsidR="00D84C41" w:rsidRPr="002C0371">
        <w:rPr>
          <w:spacing w:val="-4"/>
        </w:rPr>
        <w:t>130/2020/NĐ-CP</w:t>
      </w:r>
      <w:r w:rsidRPr="002C0371">
        <w:rPr>
          <w:spacing w:val="-4"/>
        </w:rPr>
        <w:t>.</w:t>
      </w:r>
    </w:p>
    <w:p w:rsidR="003B3F06" w:rsidRPr="002C0371" w:rsidRDefault="003B3F06" w:rsidP="00C435F6">
      <w:pPr>
        <w:spacing w:before="80" w:after="0"/>
        <w:ind w:firstLine="567"/>
        <w:rPr>
          <w:spacing w:val="-4"/>
        </w:rPr>
      </w:pPr>
      <w:r w:rsidRPr="002C0371">
        <w:rPr>
          <w:spacing w:val="-4"/>
        </w:rPr>
        <w:t>- Việc kê khai bổ sung thực hiện theo Mẫu bản kê khai và hướng dẫn</w:t>
      </w:r>
      <w:r w:rsidR="006F6886" w:rsidRPr="002C0371">
        <w:rPr>
          <w:spacing w:val="-4"/>
        </w:rPr>
        <w:t xml:space="preserve"> </w:t>
      </w:r>
      <w:r w:rsidRPr="002C0371">
        <w:rPr>
          <w:spacing w:val="-4"/>
        </w:rPr>
        <w:t>việc kê khai bổ sung tại Phụ lục II ban hành kèm theo Nghị đị</w:t>
      </w:r>
      <w:r w:rsidR="000B28CE" w:rsidRPr="002C0371">
        <w:rPr>
          <w:spacing w:val="-4"/>
        </w:rPr>
        <w:t xml:space="preserve">nh </w:t>
      </w:r>
      <w:r w:rsidRPr="002C0371">
        <w:rPr>
          <w:spacing w:val="-4"/>
        </w:rPr>
        <w:t xml:space="preserve">số </w:t>
      </w:r>
      <w:r w:rsidR="00D84C41" w:rsidRPr="002C0371">
        <w:rPr>
          <w:spacing w:val="-4"/>
        </w:rPr>
        <w:t>130/2020/NĐ-CP</w:t>
      </w:r>
      <w:r w:rsidRPr="002C0371">
        <w:rPr>
          <w:spacing w:val="-4"/>
        </w:rPr>
        <w:t>.</w:t>
      </w:r>
    </w:p>
    <w:p w:rsidR="00F35FCD" w:rsidRPr="002C0371" w:rsidRDefault="000243D2" w:rsidP="00C435F6">
      <w:pPr>
        <w:spacing w:before="80" w:after="0"/>
        <w:ind w:firstLine="567"/>
        <w:rPr>
          <w:b/>
          <w:bCs/>
          <w:iCs/>
          <w:spacing w:val="-4"/>
        </w:rPr>
      </w:pPr>
      <w:r w:rsidRPr="002C0371">
        <w:rPr>
          <w:b/>
          <w:bCs/>
          <w:iCs/>
          <w:spacing w:val="-4"/>
        </w:rPr>
        <w:t>4</w:t>
      </w:r>
      <w:r w:rsidR="003B3F06" w:rsidRPr="002C0371">
        <w:rPr>
          <w:b/>
          <w:bCs/>
          <w:iCs/>
          <w:spacing w:val="-4"/>
        </w:rPr>
        <w:t>. Tổ chức việc kê khai</w:t>
      </w:r>
      <w:r w:rsidR="00D66145" w:rsidRPr="002C0371">
        <w:rPr>
          <w:b/>
          <w:bCs/>
          <w:iCs/>
          <w:spacing w:val="-4"/>
        </w:rPr>
        <w:t>, công khai</w:t>
      </w:r>
      <w:r w:rsidR="000B28CE" w:rsidRPr="002C0371">
        <w:rPr>
          <w:b/>
          <w:bCs/>
          <w:iCs/>
          <w:spacing w:val="-4"/>
        </w:rPr>
        <w:t xml:space="preserve"> </w:t>
      </w:r>
      <w:r w:rsidR="00EE4390" w:rsidRPr="002C0371">
        <w:rPr>
          <w:b/>
          <w:bCs/>
          <w:iCs/>
          <w:spacing w:val="-4"/>
        </w:rPr>
        <w:t xml:space="preserve">bản kê khai </w:t>
      </w:r>
      <w:r w:rsidR="003B3F06" w:rsidRPr="002C0371">
        <w:rPr>
          <w:b/>
          <w:bCs/>
          <w:iCs/>
          <w:spacing w:val="-4"/>
        </w:rPr>
        <w:t>tài sản, thu nhập</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xml:space="preserve">- </w:t>
      </w:r>
      <w:r w:rsidR="003C1A39" w:rsidRPr="002C0371">
        <w:rPr>
          <w:rFonts w:ascii="Times New Roman" w:hAnsi="Times New Roman" w:cs="Times New Roman"/>
          <w:spacing w:val="-4"/>
          <w:sz w:val="28"/>
          <w:szCs w:val="28"/>
        </w:rPr>
        <w:t>Đ</w:t>
      </w:r>
      <w:r w:rsidRPr="002C0371">
        <w:rPr>
          <w:rFonts w:ascii="Times New Roman" w:hAnsi="Times New Roman" w:cs="Times New Roman"/>
          <w:spacing w:val="-4"/>
          <w:sz w:val="28"/>
          <w:szCs w:val="28"/>
        </w:rPr>
        <w:t>ơn vị tổ chức việc kê khai tài sản, thu nhập như sau:</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xml:space="preserve">+ Lập </w:t>
      </w:r>
      <w:r w:rsidR="007F0F2A" w:rsidRPr="002C0371">
        <w:rPr>
          <w:rFonts w:ascii="Times New Roman" w:hAnsi="Times New Roman" w:cs="Times New Roman"/>
          <w:spacing w:val="-4"/>
          <w:sz w:val="28"/>
          <w:szCs w:val="28"/>
        </w:rPr>
        <w:t xml:space="preserve">và phê duyệt </w:t>
      </w:r>
      <w:r w:rsidRPr="002C0371">
        <w:rPr>
          <w:rFonts w:ascii="Times New Roman" w:hAnsi="Times New Roman" w:cs="Times New Roman"/>
          <w:spacing w:val="-4"/>
          <w:sz w:val="28"/>
          <w:szCs w:val="28"/>
        </w:rPr>
        <w:t>danh sách người có nghĩa vụ kê khai</w:t>
      </w:r>
      <w:r w:rsidR="00BB4220">
        <w:rPr>
          <w:rFonts w:ascii="Times New Roman" w:hAnsi="Times New Roman" w:cs="Times New Roman"/>
          <w:spacing w:val="-4"/>
          <w:sz w:val="28"/>
          <w:szCs w:val="28"/>
        </w:rPr>
        <w:t xml:space="preserve"> năm 2021</w:t>
      </w:r>
      <w:r w:rsidR="007F0F2A" w:rsidRPr="002C0371">
        <w:rPr>
          <w:rFonts w:ascii="Times New Roman" w:hAnsi="Times New Roman" w:cs="Times New Roman"/>
          <w:spacing w:val="-4"/>
          <w:sz w:val="28"/>
          <w:szCs w:val="28"/>
        </w:rPr>
        <w:t>,</w:t>
      </w:r>
      <w:r w:rsidRPr="002C0371">
        <w:rPr>
          <w:rFonts w:ascii="Times New Roman" w:hAnsi="Times New Roman" w:cs="Times New Roman"/>
          <w:spacing w:val="-4"/>
          <w:sz w:val="28"/>
          <w:szCs w:val="28"/>
        </w:rPr>
        <w:t xml:space="preserve"> gửi </w:t>
      </w:r>
      <w:r w:rsidR="003C1A39" w:rsidRPr="002C0371">
        <w:rPr>
          <w:rFonts w:ascii="Times New Roman" w:hAnsi="Times New Roman" w:cs="Times New Roman"/>
          <w:spacing w:val="-4"/>
          <w:sz w:val="28"/>
          <w:szCs w:val="28"/>
        </w:rPr>
        <w:t>phòng Tổ chức Hành chính Sở Y tế</w:t>
      </w:r>
      <w:r w:rsidR="00893346">
        <w:rPr>
          <w:rFonts w:ascii="Times New Roman" w:hAnsi="Times New Roman" w:cs="Times New Roman"/>
          <w:spacing w:val="-4"/>
          <w:sz w:val="28"/>
          <w:szCs w:val="28"/>
        </w:rPr>
        <w:t xml:space="preserve"> </w:t>
      </w:r>
      <w:r w:rsidR="0032573D" w:rsidRPr="0032573D">
        <w:rPr>
          <w:rFonts w:ascii="Times New Roman" w:hAnsi="Times New Roman" w:cs="Times New Roman"/>
          <w:spacing w:val="-4"/>
          <w:sz w:val="28"/>
          <w:szCs w:val="28"/>
        </w:rPr>
        <w:t>(</w:t>
      </w:r>
      <w:r w:rsidR="0032573D">
        <w:rPr>
          <w:rFonts w:ascii="Times New Roman" w:hAnsi="Times New Roman" w:cs="Times New Roman"/>
          <w:spacing w:val="-4"/>
          <w:sz w:val="28"/>
          <w:szCs w:val="28"/>
        </w:rPr>
        <w:t>bản cứng và bản điện tử);</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Hướng dẫn việc kê khai tài sản, thu nhậ</w:t>
      </w:r>
      <w:r w:rsidR="003C1A39" w:rsidRPr="002C0371">
        <w:rPr>
          <w:rFonts w:ascii="Times New Roman" w:hAnsi="Times New Roman" w:cs="Times New Roman"/>
          <w:spacing w:val="-4"/>
          <w:sz w:val="28"/>
          <w:szCs w:val="28"/>
        </w:rPr>
        <w:t>p cho người có nghĩa vụ kê khai;</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Lập sổ theo dõi kê khai, giao, nhận bản kê khai.</w:t>
      </w:r>
    </w:p>
    <w:p w:rsidR="00F83E6B"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xml:space="preserve">- Người có nghĩa vụ kê khai có trách nhiệm kê khai </w:t>
      </w:r>
      <w:r w:rsidR="00F35FCD" w:rsidRPr="002C0371">
        <w:rPr>
          <w:rFonts w:ascii="Times New Roman" w:hAnsi="Times New Roman" w:cs="Times New Roman"/>
          <w:spacing w:val="-4"/>
          <w:sz w:val="28"/>
          <w:szCs w:val="28"/>
        </w:rPr>
        <w:t xml:space="preserve">02 bản, </w:t>
      </w:r>
      <w:r w:rsidRPr="002C0371">
        <w:rPr>
          <w:rFonts w:ascii="Times New Roman" w:hAnsi="Times New Roman" w:cs="Times New Roman"/>
          <w:spacing w:val="-4"/>
          <w:sz w:val="28"/>
          <w:szCs w:val="28"/>
        </w:rPr>
        <w:t xml:space="preserve">theo mẫu và gửi bản kê khai cho đơn vị </w:t>
      </w:r>
      <w:r w:rsidR="00F83E6B" w:rsidRPr="002C0371">
        <w:rPr>
          <w:rFonts w:ascii="Times New Roman" w:hAnsi="Times New Roman" w:cs="Times New Roman"/>
          <w:iCs/>
          <w:spacing w:val="-4"/>
          <w:sz w:val="28"/>
          <w:szCs w:val="28"/>
        </w:rPr>
        <w:t xml:space="preserve">(trong đó 01 bản bàn giao cho </w:t>
      </w:r>
      <w:r w:rsidR="0035094A" w:rsidRPr="002C0371">
        <w:rPr>
          <w:rFonts w:ascii="Times New Roman" w:hAnsi="Times New Roman" w:cs="Times New Roman"/>
          <w:iCs/>
          <w:spacing w:val="-4"/>
          <w:sz w:val="28"/>
          <w:szCs w:val="28"/>
        </w:rPr>
        <w:t>Sở Y tế</w:t>
      </w:r>
      <w:r w:rsidR="00F83E6B" w:rsidRPr="002C0371">
        <w:rPr>
          <w:rFonts w:ascii="Times New Roman" w:hAnsi="Times New Roman" w:cs="Times New Roman"/>
          <w:iCs/>
          <w:spacing w:val="-4"/>
          <w:sz w:val="28"/>
          <w:szCs w:val="28"/>
        </w:rPr>
        <w:t>; 01 bản để phục vụ công tác quản lý của cơ quan, đơn vị và hoạt động công khai)</w:t>
      </w:r>
      <w:r w:rsidR="00F83E6B" w:rsidRPr="002C0371">
        <w:rPr>
          <w:rFonts w:ascii="Times New Roman" w:hAnsi="Times New Roman" w:cs="Times New Roman"/>
          <w:spacing w:val="-4"/>
          <w:sz w:val="28"/>
          <w:szCs w:val="28"/>
        </w:rPr>
        <w:t>.</w:t>
      </w:r>
      <w:bookmarkStart w:id="1" w:name="khoan_1_39"/>
    </w:p>
    <w:p w:rsidR="003B3F06" w:rsidRPr="002C0371" w:rsidRDefault="00D66145"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xml:space="preserve">- Việc </w:t>
      </w:r>
      <w:r w:rsidR="008706E6" w:rsidRPr="002C0371">
        <w:rPr>
          <w:rFonts w:ascii="Times New Roman" w:hAnsi="Times New Roman" w:cs="Times New Roman"/>
          <w:spacing w:val="-4"/>
          <w:sz w:val="28"/>
          <w:szCs w:val="28"/>
        </w:rPr>
        <w:t>c</w:t>
      </w:r>
      <w:r w:rsidR="003B3F06" w:rsidRPr="002C0371">
        <w:rPr>
          <w:rFonts w:ascii="Times New Roman" w:hAnsi="Times New Roman" w:cs="Times New Roman"/>
          <w:spacing w:val="-4"/>
          <w:sz w:val="28"/>
          <w:szCs w:val="28"/>
        </w:rPr>
        <w:t xml:space="preserve">ông khai bản kê khai thực hiện theo quy định tại Điều 39 Luật Phòng, chống tham nhũng năm 2018; Điều 11, 12, 13 Nghị định số </w:t>
      </w:r>
      <w:r w:rsidR="00D84C41" w:rsidRPr="002C0371">
        <w:rPr>
          <w:rFonts w:ascii="Times New Roman" w:hAnsi="Times New Roman" w:cs="Times New Roman"/>
          <w:spacing w:val="-4"/>
          <w:sz w:val="28"/>
          <w:szCs w:val="28"/>
        </w:rPr>
        <w:t>130/2020/NĐ-CP</w:t>
      </w:r>
      <w:r w:rsidR="003B3F06" w:rsidRPr="002C0371">
        <w:rPr>
          <w:rFonts w:ascii="Times New Roman" w:hAnsi="Times New Roman" w:cs="Times New Roman"/>
          <w:spacing w:val="-4"/>
          <w:sz w:val="28"/>
          <w:szCs w:val="28"/>
        </w:rPr>
        <w:t>.</w:t>
      </w:r>
    </w:p>
    <w:bookmarkEnd w:id="1"/>
    <w:p w:rsidR="00C435F6" w:rsidRDefault="00C435F6" w:rsidP="00C435F6">
      <w:pPr>
        <w:spacing w:before="80" w:after="0"/>
        <w:ind w:firstLine="567"/>
        <w:rPr>
          <w:b/>
          <w:bCs/>
          <w:iCs/>
          <w:spacing w:val="-4"/>
        </w:rPr>
      </w:pPr>
    </w:p>
    <w:p w:rsidR="003B3F06" w:rsidRPr="002C0371" w:rsidRDefault="00EE4390" w:rsidP="00C435F6">
      <w:pPr>
        <w:spacing w:before="80" w:after="0"/>
        <w:ind w:firstLine="567"/>
        <w:rPr>
          <w:b/>
          <w:bCs/>
          <w:iCs/>
          <w:spacing w:val="-4"/>
        </w:rPr>
      </w:pPr>
      <w:r w:rsidRPr="002C0371">
        <w:rPr>
          <w:b/>
          <w:bCs/>
          <w:iCs/>
          <w:spacing w:val="-4"/>
        </w:rPr>
        <w:lastRenderedPageBreak/>
        <w:t>5</w:t>
      </w:r>
      <w:r w:rsidR="003B3F06" w:rsidRPr="002C0371">
        <w:rPr>
          <w:b/>
          <w:bCs/>
          <w:iCs/>
          <w:spacing w:val="-4"/>
        </w:rPr>
        <w:t>. Tiếp nhận, quản lý, bàn giao bản kê khai tài sản, thu nhập</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xml:space="preserve">- </w:t>
      </w:r>
      <w:r w:rsidR="0035094A" w:rsidRPr="002C0371">
        <w:rPr>
          <w:rFonts w:ascii="Times New Roman" w:hAnsi="Times New Roman" w:cs="Times New Roman"/>
          <w:spacing w:val="-4"/>
          <w:sz w:val="28"/>
          <w:szCs w:val="28"/>
        </w:rPr>
        <w:t>Đ</w:t>
      </w:r>
      <w:r w:rsidRPr="002C0371">
        <w:rPr>
          <w:rFonts w:ascii="Times New Roman" w:hAnsi="Times New Roman" w:cs="Times New Roman"/>
          <w:spacing w:val="-4"/>
          <w:sz w:val="28"/>
          <w:szCs w:val="28"/>
        </w:rPr>
        <w:t>ơn vị quản lý, sử dụng người có nghĩa vụ kê khai có trách nhiệm tiếp nhận, quản lý bản kê khai.</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Trường hợp bản kê khai không đúng theo mẫu hoặc không đầy đủ về nội dung thì</w:t>
      </w:r>
      <w:r w:rsidR="0035094A" w:rsidRPr="002C0371">
        <w:rPr>
          <w:rFonts w:ascii="Times New Roman" w:hAnsi="Times New Roman" w:cs="Times New Roman"/>
          <w:spacing w:val="-4"/>
          <w:sz w:val="28"/>
          <w:szCs w:val="28"/>
        </w:rPr>
        <w:t xml:space="preserve"> đ</w:t>
      </w:r>
      <w:r w:rsidRPr="002C0371">
        <w:rPr>
          <w:rFonts w:ascii="Times New Roman" w:hAnsi="Times New Roman" w:cs="Times New Roman"/>
          <w:spacing w:val="-4"/>
          <w:sz w:val="28"/>
          <w:szCs w:val="28"/>
        </w:rPr>
        <w:t>ơn vị yêu cầu kê khai bổ sung hoặc kê khai lại. Thời hạn kê khai bổ sung hoặc kê khai lại là 07 ngày kể từ ngày nhận được yêu cầu, trừ trường hợp có lý do chính đáng.</w:t>
      </w:r>
    </w:p>
    <w:p w:rsidR="003B3F06" w:rsidRPr="002C0371" w:rsidRDefault="003B3F06" w:rsidP="00C435F6">
      <w:pPr>
        <w:pStyle w:val="NormalWeb"/>
        <w:shd w:val="clear" w:color="auto" w:fill="FFFFFF"/>
        <w:spacing w:before="80" w:beforeAutospacing="0" w:after="0" w:afterAutospacing="0"/>
        <w:ind w:firstLine="567"/>
        <w:rPr>
          <w:rFonts w:ascii="Times New Roman" w:hAnsi="Times New Roman" w:cs="Times New Roman"/>
          <w:spacing w:val="-4"/>
          <w:sz w:val="28"/>
          <w:szCs w:val="28"/>
        </w:rPr>
      </w:pPr>
      <w:r w:rsidRPr="002C0371">
        <w:rPr>
          <w:rFonts w:ascii="Times New Roman" w:hAnsi="Times New Roman" w:cs="Times New Roman"/>
          <w:spacing w:val="-4"/>
          <w:sz w:val="28"/>
          <w:szCs w:val="28"/>
        </w:rPr>
        <w:t xml:space="preserve">- Trong thời hạn 20 ngày kể từ ngày nhận được bản kê khai, đơn vị quản lý, sử dụng người có nghĩa vụ kê khai rà soát, kiểm tra bản kê khai và bàn giao 01 bản kê khai cho </w:t>
      </w:r>
      <w:r w:rsidR="0035094A" w:rsidRPr="002C0371">
        <w:rPr>
          <w:rFonts w:ascii="Times New Roman" w:hAnsi="Times New Roman" w:cs="Times New Roman"/>
          <w:spacing w:val="-4"/>
          <w:sz w:val="28"/>
          <w:szCs w:val="28"/>
        </w:rPr>
        <w:t>Sở Y tế.</w:t>
      </w:r>
    </w:p>
    <w:p w:rsidR="003B3F06" w:rsidRPr="002C0371" w:rsidRDefault="003B3F06" w:rsidP="00C435F6">
      <w:pPr>
        <w:pStyle w:val="BodyText3"/>
        <w:spacing w:before="80" w:after="0"/>
        <w:ind w:firstLine="567"/>
        <w:rPr>
          <w:b/>
          <w:bCs/>
          <w:spacing w:val="-4"/>
          <w:szCs w:val="28"/>
        </w:rPr>
      </w:pPr>
      <w:r w:rsidRPr="002C0371">
        <w:rPr>
          <w:b/>
          <w:bCs/>
          <w:spacing w:val="-4"/>
          <w:szCs w:val="28"/>
        </w:rPr>
        <w:t>III. TỔ CHỨC THỰC HIỆN</w:t>
      </w:r>
    </w:p>
    <w:p w:rsidR="00E1141C" w:rsidRPr="00E1141C" w:rsidRDefault="0083198E" w:rsidP="00C435F6">
      <w:pPr>
        <w:pStyle w:val="BodyText3"/>
        <w:spacing w:before="80" w:after="0"/>
        <w:ind w:firstLine="567"/>
        <w:rPr>
          <w:b/>
          <w:spacing w:val="-4"/>
        </w:rPr>
      </w:pPr>
      <w:r>
        <w:rPr>
          <w:b/>
          <w:spacing w:val="-4"/>
        </w:rPr>
        <w:t xml:space="preserve">1/ </w:t>
      </w:r>
      <w:r w:rsidR="003B3F06" w:rsidRPr="00E1141C">
        <w:rPr>
          <w:b/>
          <w:spacing w:val="-4"/>
        </w:rPr>
        <w:t>Thủ trưởng các đơn vị</w:t>
      </w:r>
    </w:p>
    <w:p w:rsidR="00BE1B36" w:rsidRPr="002C0371" w:rsidRDefault="00E1141C" w:rsidP="00C435F6">
      <w:pPr>
        <w:pStyle w:val="BodyText3"/>
        <w:spacing w:before="80" w:after="0"/>
        <w:ind w:firstLine="567"/>
        <w:rPr>
          <w:spacing w:val="-4"/>
        </w:rPr>
      </w:pPr>
      <w:r>
        <w:rPr>
          <w:spacing w:val="-4"/>
        </w:rPr>
        <w:t>X</w:t>
      </w:r>
      <w:r w:rsidR="003B3F06" w:rsidRPr="002C0371">
        <w:rPr>
          <w:spacing w:val="-4"/>
        </w:rPr>
        <w:t xml:space="preserve">ây dựng </w:t>
      </w:r>
      <w:r w:rsidR="004A03F9" w:rsidRPr="002C0371">
        <w:rPr>
          <w:spacing w:val="-4"/>
        </w:rPr>
        <w:t>K</w:t>
      </w:r>
      <w:r w:rsidR="003B3F06" w:rsidRPr="002C0371">
        <w:rPr>
          <w:spacing w:val="-4"/>
        </w:rPr>
        <w:t xml:space="preserve">ế hoạch </w:t>
      </w:r>
      <w:r w:rsidR="004A03F9" w:rsidRPr="002C0371">
        <w:rPr>
          <w:spacing w:val="-4"/>
        </w:rPr>
        <w:t xml:space="preserve">triển khai </w:t>
      </w:r>
      <w:r w:rsidR="004A03F9" w:rsidRPr="002C0371">
        <w:rPr>
          <w:bCs/>
          <w:spacing w:val="-4"/>
        </w:rPr>
        <w:t>thực hiện kê</w:t>
      </w:r>
      <w:r w:rsidR="004A03F9" w:rsidRPr="002C0371">
        <w:rPr>
          <w:bCs/>
          <w:spacing w:val="-4"/>
          <w:lang w:val="vi-VN"/>
        </w:rPr>
        <w:t xml:space="preserve"> khai tài sản, thu nhập năm 2021</w:t>
      </w:r>
      <w:r w:rsidR="00120EEB" w:rsidRPr="002C0371">
        <w:rPr>
          <w:bCs/>
          <w:spacing w:val="-4"/>
        </w:rPr>
        <w:t xml:space="preserve"> </w:t>
      </w:r>
      <w:r w:rsidR="004A03F9" w:rsidRPr="002C0371">
        <w:rPr>
          <w:bCs/>
          <w:spacing w:val="-4"/>
        </w:rPr>
        <w:t>theo</w:t>
      </w:r>
      <w:r w:rsidR="00120EEB" w:rsidRPr="002C0371">
        <w:rPr>
          <w:bCs/>
          <w:spacing w:val="-4"/>
        </w:rPr>
        <w:t xml:space="preserve"> </w:t>
      </w:r>
      <w:r w:rsidR="003B3F06" w:rsidRPr="002C0371">
        <w:rPr>
          <w:spacing w:val="-4"/>
        </w:rPr>
        <w:t xml:space="preserve">Nghị định số </w:t>
      </w:r>
      <w:r w:rsidR="00D84C41" w:rsidRPr="002C0371">
        <w:rPr>
          <w:spacing w:val="-4"/>
        </w:rPr>
        <w:t>130/2020/NĐ-CP</w:t>
      </w:r>
      <w:r w:rsidR="003B3F06" w:rsidRPr="002C0371">
        <w:rPr>
          <w:spacing w:val="-4"/>
        </w:rPr>
        <w:t xml:space="preserve"> đảm bảo kịp thời, thống nhất theo đúng quy định;</w:t>
      </w:r>
      <w:r w:rsidR="00120EEB" w:rsidRPr="002C0371">
        <w:rPr>
          <w:spacing w:val="-4"/>
        </w:rPr>
        <w:t xml:space="preserve"> </w:t>
      </w:r>
      <w:r w:rsidR="00EE4390" w:rsidRPr="002C0371">
        <w:rPr>
          <w:spacing w:val="-4"/>
        </w:rPr>
        <w:t xml:space="preserve">tổ chức phổ biến, tuyên truyền các quy định của pháp luật về phòng, chống tham nhũng và kiểm soát tài sản, thu nhập đến cán bộ, công chức, viên chức và </w:t>
      </w:r>
      <w:r w:rsidR="00120EEB" w:rsidRPr="002C0371">
        <w:rPr>
          <w:spacing w:val="-4"/>
        </w:rPr>
        <w:t>cá</w:t>
      </w:r>
      <w:r w:rsidR="00EE4390" w:rsidRPr="002C0371">
        <w:rPr>
          <w:spacing w:val="-4"/>
        </w:rPr>
        <w:t xml:space="preserve"> nhân có liên quan thuộc quyền quản lý; c</w:t>
      </w:r>
      <w:r w:rsidR="003B3F06" w:rsidRPr="002C0371">
        <w:rPr>
          <w:spacing w:val="-4"/>
        </w:rPr>
        <w:t>hỉ đạo tổ chức việc kê khai tài sản, thu nhập năm 202</w:t>
      </w:r>
      <w:r w:rsidR="0055004F" w:rsidRPr="002C0371">
        <w:rPr>
          <w:spacing w:val="-4"/>
          <w:lang w:val="vi-VN"/>
        </w:rPr>
        <w:t>1</w:t>
      </w:r>
      <w:r w:rsidR="003B3F06" w:rsidRPr="002C0371">
        <w:rPr>
          <w:spacing w:val="-4"/>
        </w:rPr>
        <w:t xml:space="preserve"> theo </w:t>
      </w:r>
      <w:r w:rsidR="0055004F" w:rsidRPr="002C0371">
        <w:rPr>
          <w:spacing w:val="-4"/>
        </w:rPr>
        <w:t>đúng</w:t>
      </w:r>
      <w:r w:rsidR="0055004F" w:rsidRPr="002C0371">
        <w:rPr>
          <w:spacing w:val="-4"/>
          <w:lang w:val="vi-VN"/>
        </w:rPr>
        <w:t xml:space="preserve"> thời gian </w:t>
      </w:r>
      <w:r w:rsidR="003B3F06" w:rsidRPr="002C0371">
        <w:rPr>
          <w:spacing w:val="-4"/>
        </w:rPr>
        <w:t xml:space="preserve">quy định; bàn giao danh sách và bản kê khai tài sản, thu nhập của đơn vị </w:t>
      </w:r>
      <w:r w:rsidR="00424B2B" w:rsidRPr="002C0371">
        <w:rPr>
          <w:spacing w:val="-4"/>
        </w:rPr>
        <w:t xml:space="preserve">về </w:t>
      </w:r>
      <w:r w:rsidR="002C0371" w:rsidRPr="002C0371">
        <w:rPr>
          <w:spacing w:val="-4"/>
        </w:rPr>
        <w:t>Sở Y tế</w:t>
      </w:r>
      <w:r w:rsidR="00517960" w:rsidRPr="002C0371">
        <w:rPr>
          <w:spacing w:val="-4"/>
        </w:rPr>
        <w:t xml:space="preserve"> </w:t>
      </w:r>
      <w:r>
        <w:rPr>
          <w:spacing w:val="-4"/>
        </w:rPr>
        <w:t xml:space="preserve">trước ngày </w:t>
      </w:r>
      <w:r w:rsidR="006C7744">
        <w:rPr>
          <w:b/>
          <w:spacing w:val="-4"/>
        </w:rPr>
        <w:t>25</w:t>
      </w:r>
      <w:r w:rsidRPr="00E1141C">
        <w:rPr>
          <w:b/>
          <w:spacing w:val="-4"/>
        </w:rPr>
        <w:t>/12/2021</w:t>
      </w:r>
      <w:r>
        <w:rPr>
          <w:spacing w:val="-4"/>
        </w:rPr>
        <w:t xml:space="preserve"> </w:t>
      </w:r>
      <w:r w:rsidR="003B3F06" w:rsidRPr="002C0371">
        <w:rPr>
          <w:spacing w:val="-4"/>
        </w:rPr>
        <w:t xml:space="preserve">để tổng hợp </w:t>
      </w:r>
      <w:r w:rsidR="001E2EF5" w:rsidRPr="002C0371">
        <w:rPr>
          <w:spacing w:val="-4"/>
        </w:rPr>
        <w:t xml:space="preserve">theo dõi, kiểm soát và </w:t>
      </w:r>
      <w:r w:rsidR="003B3F06" w:rsidRPr="002C0371">
        <w:rPr>
          <w:spacing w:val="-4"/>
        </w:rPr>
        <w:t xml:space="preserve">báo cáo </w:t>
      </w:r>
      <w:r w:rsidR="00685516" w:rsidRPr="002C0371">
        <w:rPr>
          <w:spacing w:val="-4"/>
        </w:rPr>
        <w:t xml:space="preserve">cơ quan có thẩm quyền </w:t>
      </w:r>
      <w:r w:rsidR="003B3F06" w:rsidRPr="002C0371">
        <w:rPr>
          <w:spacing w:val="-4"/>
        </w:rPr>
        <w:t>theo quy định.</w:t>
      </w:r>
    </w:p>
    <w:p w:rsidR="008A4654" w:rsidRPr="00E1141C" w:rsidRDefault="0083198E" w:rsidP="00C435F6">
      <w:pPr>
        <w:spacing w:before="80" w:after="0"/>
        <w:ind w:firstLine="567"/>
        <w:rPr>
          <w:b/>
          <w:spacing w:val="-4"/>
        </w:rPr>
      </w:pPr>
      <w:r>
        <w:rPr>
          <w:b/>
          <w:bCs/>
          <w:spacing w:val="-4"/>
        </w:rPr>
        <w:t>2/</w:t>
      </w:r>
      <w:r w:rsidR="00091028" w:rsidRPr="00E1141C">
        <w:rPr>
          <w:b/>
          <w:bCs/>
          <w:spacing w:val="-4"/>
        </w:rPr>
        <w:t xml:space="preserve"> </w:t>
      </w:r>
      <w:r w:rsidR="002C0371" w:rsidRPr="00E1141C">
        <w:rPr>
          <w:b/>
          <w:spacing w:val="-4"/>
        </w:rPr>
        <w:t>Phòng Tổ chức Hành chính Sở Y tế</w:t>
      </w:r>
    </w:p>
    <w:p w:rsidR="002C0371" w:rsidRPr="002C0371" w:rsidRDefault="002C0371" w:rsidP="00C435F6">
      <w:pPr>
        <w:spacing w:before="80" w:after="0"/>
        <w:ind w:firstLine="567"/>
        <w:rPr>
          <w:spacing w:val="-4"/>
        </w:rPr>
      </w:pPr>
      <w:r w:rsidRPr="002C0371">
        <w:rPr>
          <w:spacing w:val="-4"/>
        </w:rPr>
        <w:t>Phối hợp Thanh tra Sở c</w:t>
      </w:r>
      <w:r w:rsidR="00D66145" w:rsidRPr="002C0371">
        <w:rPr>
          <w:spacing w:val="-4"/>
        </w:rPr>
        <w:t xml:space="preserve">hủ trì tổ chức triển khai thực hiện Kế hoạch này; theo dõi, hướng dẫn, kiểm tra, đôn đốc việc thực hiện của các đơn vị về kiểm soát tài sản, thu nhập theo quy định; tổng hợp kết quả thực hiện, </w:t>
      </w:r>
      <w:r w:rsidRPr="002C0371">
        <w:rPr>
          <w:spacing w:val="-4"/>
        </w:rPr>
        <w:t>bàn giao Thanh tra tỉnh đúng quy định.</w:t>
      </w:r>
    </w:p>
    <w:p w:rsidR="00E1141C" w:rsidRPr="0083198E" w:rsidRDefault="0083198E" w:rsidP="00C435F6">
      <w:pPr>
        <w:spacing w:before="80" w:after="0"/>
        <w:ind w:left="567" w:firstLine="0"/>
        <w:jc w:val="left"/>
        <w:rPr>
          <w:b/>
          <w:spacing w:val="-4"/>
        </w:rPr>
      </w:pPr>
      <w:r>
        <w:rPr>
          <w:b/>
          <w:spacing w:val="-4"/>
        </w:rPr>
        <w:t xml:space="preserve">3/ </w:t>
      </w:r>
      <w:r w:rsidR="002C0371" w:rsidRPr="0083198E">
        <w:rPr>
          <w:b/>
          <w:spacing w:val="-4"/>
        </w:rPr>
        <w:t>Trung tâm Kiểm soát bệnh tật tỉnh</w:t>
      </w:r>
    </w:p>
    <w:p w:rsidR="00BE1B36" w:rsidRPr="00E1141C" w:rsidRDefault="002C0371" w:rsidP="00C435F6">
      <w:pPr>
        <w:spacing w:before="80" w:after="0"/>
        <w:ind w:firstLine="567"/>
        <w:rPr>
          <w:spacing w:val="-4"/>
        </w:rPr>
      </w:pPr>
      <w:r w:rsidRPr="00E1141C">
        <w:rPr>
          <w:spacing w:val="-4"/>
        </w:rPr>
        <w:t xml:space="preserve">Tổ chức </w:t>
      </w:r>
      <w:r w:rsidR="00BE1B36" w:rsidRPr="00E1141C">
        <w:rPr>
          <w:spacing w:val="-4"/>
        </w:rPr>
        <w:t>tuyên truyền, phổ biến các chủ trương, chính sách của Đảng, pháp luật của Nhà nước, các văn bản</w:t>
      </w:r>
      <w:r w:rsidR="00091028" w:rsidRPr="00E1141C">
        <w:rPr>
          <w:spacing w:val="-4"/>
        </w:rPr>
        <w:t xml:space="preserve"> </w:t>
      </w:r>
      <w:r w:rsidR="00BE1B36" w:rsidRPr="00E1141C">
        <w:rPr>
          <w:spacing w:val="-4"/>
        </w:rPr>
        <w:t>chỉ</w:t>
      </w:r>
      <w:r w:rsidR="00091028" w:rsidRPr="00E1141C">
        <w:rPr>
          <w:spacing w:val="-4"/>
        </w:rPr>
        <w:t xml:space="preserve"> </w:t>
      </w:r>
      <w:r w:rsidR="00BE1B36" w:rsidRPr="00E1141C">
        <w:rPr>
          <w:spacing w:val="-4"/>
        </w:rPr>
        <w:t>đạo của Trung ương, Tỉnh ủy, UBND tỉnh về công tác phòng, chống tham nhũng và</w:t>
      </w:r>
      <w:r w:rsidR="00BE1B36" w:rsidRPr="00E1141C">
        <w:rPr>
          <w:bCs/>
          <w:spacing w:val="-4"/>
        </w:rPr>
        <w:t xml:space="preserve"> các quy định về kiểm soát tài sản, thu nhập theo quy định</w:t>
      </w:r>
      <w:r w:rsidR="00D66145" w:rsidRPr="00E1141C">
        <w:rPr>
          <w:spacing w:val="-4"/>
        </w:rPr>
        <w:t>.</w:t>
      </w:r>
    </w:p>
    <w:p w:rsidR="007A36DF" w:rsidRDefault="002C0371" w:rsidP="00C435F6">
      <w:pPr>
        <w:spacing w:before="80"/>
        <w:ind w:firstLine="567"/>
        <w:rPr>
          <w:rFonts w:eastAsia="Times New Roman"/>
          <w:spacing w:val="-4"/>
          <w:lang w:val="nl-NL"/>
        </w:rPr>
      </w:pPr>
      <w:r w:rsidRPr="002C0371">
        <w:rPr>
          <w:spacing w:val="-4"/>
        </w:rPr>
        <w:t xml:space="preserve">Trên đây là </w:t>
      </w:r>
      <w:r w:rsidRPr="002C0371">
        <w:rPr>
          <w:spacing w:val="-4"/>
        </w:rPr>
        <w:t>Kế hoạch triển khai, thực hiện kê khai tài sản, thu nhập năm 2021</w:t>
      </w:r>
      <w:r w:rsidRPr="002C0371">
        <w:rPr>
          <w:spacing w:val="-4"/>
        </w:rPr>
        <w:t xml:space="preserve"> của Sở Y tế, yêu cầu các đơn vị triển khai thực hiện</w:t>
      </w:r>
      <w:r w:rsidR="007A36DF" w:rsidRPr="002C0371">
        <w:rPr>
          <w:rFonts w:eastAsia="Times New Roman"/>
          <w:spacing w:val="-4"/>
          <w:lang w:val="vi-VN"/>
        </w:rPr>
        <w:t>.</w:t>
      </w:r>
      <w:r w:rsidR="007A36DF" w:rsidRPr="002C0371">
        <w:rPr>
          <w:rFonts w:eastAsia="Times New Roman"/>
          <w:spacing w:val="-4"/>
          <w:lang w:val="nl-NL"/>
        </w:rPr>
        <w:t>/.</w:t>
      </w:r>
    </w:p>
    <w:tbl>
      <w:tblPr>
        <w:tblW w:w="9446" w:type="dxa"/>
        <w:tblLook w:val="01E0" w:firstRow="1" w:lastRow="1" w:firstColumn="1" w:lastColumn="1" w:noHBand="0" w:noVBand="0"/>
      </w:tblPr>
      <w:tblGrid>
        <w:gridCol w:w="4928"/>
        <w:gridCol w:w="4518"/>
      </w:tblGrid>
      <w:tr w:rsidR="003B3F06" w:rsidRPr="002C0371" w:rsidTr="005C1AF3">
        <w:tc>
          <w:tcPr>
            <w:tcW w:w="4928" w:type="dxa"/>
          </w:tcPr>
          <w:p w:rsidR="003B3F06" w:rsidRPr="002C0371" w:rsidRDefault="003B3F06" w:rsidP="005C1AF3">
            <w:pPr>
              <w:pStyle w:val="BodyText3"/>
              <w:spacing w:before="0" w:after="0"/>
              <w:jc w:val="left"/>
              <w:rPr>
                <w:b/>
                <w:bCs/>
                <w:i/>
                <w:iCs/>
                <w:spacing w:val="-4"/>
                <w:sz w:val="24"/>
              </w:rPr>
            </w:pPr>
            <w:r w:rsidRPr="002C0371">
              <w:rPr>
                <w:b/>
                <w:bCs/>
                <w:i/>
                <w:iCs/>
                <w:spacing w:val="-4"/>
                <w:sz w:val="24"/>
              </w:rPr>
              <w:t>Nơi nhận:</w:t>
            </w:r>
          </w:p>
          <w:p w:rsidR="002C0371" w:rsidRPr="002C0371" w:rsidRDefault="002C0371" w:rsidP="005C1AF3">
            <w:pPr>
              <w:pStyle w:val="BodyText3"/>
              <w:spacing w:before="0" w:after="0"/>
              <w:rPr>
                <w:spacing w:val="-4"/>
                <w:sz w:val="22"/>
                <w:szCs w:val="22"/>
              </w:rPr>
            </w:pPr>
            <w:r>
              <w:rPr>
                <w:spacing w:val="-4"/>
                <w:sz w:val="22"/>
                <w:szCs w:val="22"/>
              </w:rPr>
              <w:t>- UBND tỉnh (B/cáo);</w:t>
            </w:r>
          </w:p>
          <w:p w:rsidR="003B3F06" w:rsidRPr="002C0371" w:rsidRDefault="003B3F06" w:rsidP="005C1AF3">
            <w:pPr>
              <w:pStyle w:val="BodyText3"/>
              <w:spacing w:before="0" w:after="0"/>
              <w:rPr>
                <w:spacing w:val="-4"/>
                <w:sz w:val="22"/>
                <w:szCs w:val="22"/>
              </w:rPr>
            </w:pPr>
            <w:r w:rsidRPr="002C0371">
              <w:rPr>
                <w:spacing w:val="-4"/>
                <w:sz w:val="22"/>
                <w:szCs w:val="22"/>
              </w:rPr>
              <w:t xml:space="preserve">- Thanh tra </w:t>
            </w:r>
            <w:r w:rsidR="002C0371" w:rsidRPr="002C0371">
              <w:rPr>
                <w:spacing w:val="-4"/>
                <w:sz w:val="22"/>
                <w:szCs w:val="22"/>
              </w:rPr>
              <w:t>tỉnh</w:t>
            </w:r>
            <w:r w:rsidRPr="002C0371">
              <w:rPr>
                <w:spacing w:val="-4"/>
                <w:sz w:val="22"/>
                <w:szCs w:val="22"/>
              </w:rPr>
              <w:t xml:space="preserve">; </w:t>
            </w:r>
          </w:p>
          <w:p w:rsidR="003B3F06" w:rsidRDefault="003B3F06" w:rsidP="002C0371">
            <w:pPr>
              <w:pStyle w:val="BodyText3"/>
              <w:spacing w:before="0" w:after="0"/>
              <w:rPr>
                <w:spacing w:val="-4"/>
                <w:sz w:val="22"/>
                <w:szCs w:val="22"/>
              </w:rPr>
            </w:pPr>
            <w:r w:rsidRPr="002C0371">
              <w:rPr>
                <w:spacing w:val="-4"/>
                <w:sz w:val="22"/>
                <w:szCs w:val="22"/>
              </w:rPr>
              <w:t xml:space="preserve">- </w:t>
            </w:r>
            <w:r w:rsidR="002C0371">
              <w:rPr>
                <w:spacing w:val="-4"/>
                <w:sz w:val="22"/>
                <w:szCs w:val="22"/>
              </w:rPr>
              <w:t>Các phòng thuộc Sở;</w:t>
            </w:r>
          </w:p>
          <w:p w:rsidR="002C0371" w:rsidRDefault="002C0371" w:rsidP="002C0371">
            <w:pPr>
              <w:pStyle w:val="BodyText3"/>
              <w:spacing w:before="0" w:after="0"/>
              <w:rPr>
                <w:spacing w:val="-4"/>
                <w:sz w:val="22"/>
                <w:szCs w:val="22"/>
              </w:rPr>
            </w:pPr>
            <w:r>
              <w:rPr>
                <w:spacing w:val="-4"/>
                <w:sz w:val="22"/>
                <w:szCs w:val="22"/>
              </w:rPr>
              <w:t>- Các đơn vị trực thuộc;</w:t>
            </w:r>
          </w:p>
          <w:p w:rsidR="006C7744" w:rsidRPr="002C0371" w:rsidRDefault="006C7744" w:rsidP="002C0371">
            <w:pPr>
              <w:pStyle w:val="BodyText3"/>
              <w:spacing w:before="0" w:after="0"/>
              <w:rPr>
                <w:spacing w:val="-4"/>
                <w:sz w:val="22"/>
                <w:szCs w:val="22"/>
                <w:lang w:val="vi-VN"/>
              </w:rPr>
            </w:pPr>
            <w:r>
              <w:rPr>
                <w:spacing w:val="-4"/>
                <w:sz w:val="22"/>
                <w:szCs w:val="22"/>
              </w:rPr>
              <w:t>- Website SYT;</w:t>
            </w:r>
          </w:p>
          <w:p w:rsidR="003B3F06" w:rsidRPr="002C0371" w:rsidRDefault="003B3F06" w:rsidP="002C0371">
            <w:pPr>
              <w:pStyle w:val="BodyText3"/>
              <w:spacing w:before="0" w:after="0"/>
              <w:rPr>
                <w:spacing w:val="-4"/>
                <w:sz w:val="22"/>
                <w:szCs w:val="22"/>
              </w:rPr>
            </w:pPr>
            <w:r w:rsidRPr="002C0371">
              <w:rPr>
                <w:spacing w:val="-4"/>
                <w:sz w:val="22"/>
                <w:szCs w:val="22"/>
              </w:rPr>
              <w:t xml:space="preserve">- Lưu: VT, </w:t>
            </w:r>
            <w:r w:rsidR="002C0371">
              <w:rPr>
                <w:spacing w:val="-4"/>
                <w:sz w:val="22"/>
                <w:szCs w:val="22"/>
              </w:rPr>
              <w:t>TCHC. Hiepntk</w:t>
            </w:r>
            <w:r w:rsidRPr="002C0371">
              <w:rPr>
                <w:spacing w:val="-4"/>
                <w:sz w:val="22"/>
                <w:szCs w:val="22"/>
              </w:rPr>
              <w:t>.</w:t>
            </w:r>
          </w:p>
        </w:tc>
        <w:tc>
          <w:tcPr>
            <w:tcW w:w="4518" w:type="dxa"/>
          </w:tcPr>
          <w:p w:rsidR="003B3F06" w:rsidRPr="002C0371" w:rsidRDefault="002C0371" w:rsidP="005C1AF3">
            <w:pPr>
              <w:pStyle w:val="BodyText3"/>
              <w:spacing w:after="0"/>
              <w:jc w:val="center"/>
              <w:rPr>
                <w:b/>
                <w:bCs/>
                <w:spacing w:val="-4"/>
                <w:szCs w:val="28"/>
              </w:rPr>
            </w:pPr>
            <w:r>
              <w:rPr>
                <w:b/>
                <w:bCs/>
                <w:spacing w:val="-4"/>
                <w:szCs w:val="28"/>
              </w:rPr>
              <w:t>GIÁM ĐỐC</w:t>
            </w:r>
          </w:p>
          <w:p w:rsidR="003B3F06" w:rsidRPr="002C0371" w:rsidRDefault="003B3F06" w:rsidP="005C1AF3">
            <w:pPr>
              <w:pStyle w:val="BodyText3"/>
              <w:spacing w:before="0" w:after="0"/>
              <w:jc w:val="center"/>
              <w:rPr>
                <w:bCs/>
                <w:iCs/>
                <w:spacing w:val="-4"/>
                <w:szCs w:val="28"/>
              </w:rPr>
            </w:pPr>
          </w:p>
          <w:p w:rsidR="003B3F06" w:rsidRPr="002C0371" w:rsidRDefault="003B3F06" w:rsidP="005C1AF3">
            <w:pPr>
              <w:pStyle w:val="BodyText3"/>
              <w:spacing w:before="0" w:after="0"/>
              <w:rPr>
                <w:bCs/>
                <w:iCs/>
                <w:spacing w:val="-4"/>
                <w:szCs w:val="28"/>
              </w:rPr>
            </w:pPr>
          </w:p>
          <w:p w:rsidR="003B3F06" w:rsidRPr="002C0371" w:rsidRDefault="003B3F06" w:rsidP="005C1AF3">
            <w:pPr>
              <w:pStyle w:val="BodyText3"/>
              <w:spacing w:before="0" w:after="0"/>
              <w:jc w:val="center"/>
              <w:rPr>
                <w:bCs/>
                <w:iCs/>
                <w:spacing w:val="-4"/>
                <w:szCs w:val="28"/>
              </w:rPr>
            </w:pPr>
          </w:p>
          <w:p w:rsidR="003B3F06" w:rsidRPr="002C0371" w:rsidRDefault="003B3F06" w:rsidP="005C1AF3">
            <w:pPr>
              <w:pStyle w:val="BodyText3"/>
              <w:spacing w:before="0" w:after="0"/>
              <w:jc w:val="center"/>
              <w:rPr>
                <w:b/>
                <w:bCs/>
                <w:iCs/>
                <w:spacing w:val="-4"/>
                <w:szCs w:val="28"/>
              </w:rPr>
            </w:pPr>
          </w:p>
          <w:p w:rsidR="003B3F06" w:rsidRPr="002C0371" w:rsidRDefault="002C0371" w:rsidP="005C1AF3">
            <w:pPr>
              <w:pStyle w:val="BodyText3"/>
              <w:spacing w:before="0" w:after="0"/>
              <w:jc w:val="center"/>
              <w:rPr>
                <w:b/>
                <w:bCs/>
                <w:iCs/>
                <w:spacing w:val="-4"/>
                <w:szCs w:val="28"/>
              </w:rPr>
            </w:pPr>
            <w:r>
              <w:rPr>
                <w:b/>
                <w:bCs/>
                <w:iCs/>
                <w:spacing w:val="-4"/>
                <w:szCs w:val="28"/>
              </w:rPr>
              <w:t>Đặng Ngọc Huy</w:t>
            </w:r>
          </w:p>
        </w:tc>
      </w:tr>
    </w:tbl>
    <w:p w:rsidR="003B3F06" w:rsidRPr="002C0371" w:rsidRDefault="003B3F06" w:rsidP="003B3F06">
      <w:pPr>
        <w:pStyle w:val="BodyText3"/>
        <w:spacing w:before="0" w:after="0" w:line="400" w:lineRule="exact"/>
        <w:rPr>
          <w:b/>
          <w:spacing w:val="-4"/>
        </w:rPr>
      </w:pPr>
    </w:p>
    <w:p w:rsidR="004545F3" w:rsidRDefault="004545F3">
      <w:pPr>
        <w:rPr>
          <w:spacing w:val="-4"/>
        </w:rPr>
      </w:pPr>
    </w:p>
    <w:p w:rsidR="009468E1" w:rsidRDefault="009468E1">
      <w:pPr>
        <w:rPr>
          <w:spacing w:val="-4"/>
        </w:rPr>
      </w:pPr>
    </w:p>
    <w:p w:rsidR="009468E1" w:rsidRDefault="009468E1">
      <w:pPr>
        <w:rPr>
          <w:spacing w:val="-4"/>
        </w:rPr>
      </w:pPr>
    </w:p>
    <w:p w:rsidR="009468E1" w:rsidRPr="002C0371" w:rsidRDefault="009468E1">
      <w:pPr>
        <w:rPr>
          <w:spacing w:val="-4"/>
        </w:rPr>
      </w:pPr>
    </w:p>
    <w:sectPr w:rsidR="009468E1" w:rsidRPr="002C0371" w:rsidSect="002C0371">
      <w:headerReference w:type="default" r:id="rId7"/>
      <w:footerReference w:type="even" r:id="rId8"/>
      <w:footerReference w:type="default" r:id="rId9"/>
      <w:pgSz w:w="11907" w:h="16840" w:code="9"/>
      <w:pgMar w:top="1134" w:right="1134" w:bottom="1134" w:left="1701" w:header="6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0D8" w:rsidRDefault="001B70D8">
      <w:pPr>
        <w:spacing w:before="0" w:after="0"/>
      </w:pPr>
      <w:r>
        <w:separator/>
      </w:r>
    </w:p>
  </w:endnote>
  <w:endnote w:type="continuationSeparator" w:id="0">
    <w:p w:rsidR="001B70D8" w:rsidRDefault="001B7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441" w:rsidRDefault="00F412CA" w:rsidP="000D2898">
    <w:pPr>
      <w:pStyle w:val="Footer"/>
      <w:framePr w:wrap="around" w:vAnchor="text" w:hAnchor="margin" w:xAlign="right" w:y="1"/>
      <w:rPr>
        <w:rStyle w:val="PageNumber"/>
      </w:rPr>
    </w:pPr>
    <w:r>
      <w:rPr>
        <w:rStyle w:val="PageNumber"/>
      </w:rPr>
      <w:fldChar w:fldCharType="begin"/>
    </w:r>
    <w:r w:rsidR="00AD2886">
      <w:rPr>
        <w:rStyle w:val="PageNumber"/>
      </w:rPr>
      <w:instrText xml:space="preserve">PAGE  </w:instrText>
    </w:r>
    <w:r>
      <w:rPr>
        <w:rStyle w:val="PageNumber"/>
      </w:rPr>
      <w:fldChar w:fldCharType="end"/>
    </w:r>
  </w:p>
  <w:p w:rsidR="002E2441" w:rsidRDefault="00AD2886" w:rsidP="000D2898">
    <w:pPr>
      <w:pStyle w:val="Footer"/>
      <w:framePr w:wrap="around" w:vAnchor="text" w:hAnchor="margin" w:xAlign="right" w:y="1"/>
      <w:ind w:right="360"/>
      <w:rPr>
        <w:rStyle w:val="PageNumber"/>
      </w:rPr>
    </w:pPr>
    <w:r>
      <w:rPr>
        <w:rStyle w:val="PageNumber"/>
      </w:rPr>
      <w:t xml:space="preserve">PAGE  </w:t>
    </w:r>
  </w:p>
  <w:p w:rsidR="002E2441" w:rsidRDefault="001B70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441" w:rsidRDefault="001B70D8" w:rsidP="000D28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0D8" w:rsidRDefault="001B70D8">
      <w:pPr>
        <w:spacing w:before="0" w:after="0"/>
      </w:pPr>
      <w:r>
        <w:separator/>
      </w:r>
    </w:p>
  </w:footnote>
  <w:footnote w:type="continuationSeparator" w:id="0">
    <w:p w:rsidR="001B70D8" w:rsidRDefault="001B70D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BE3" w:rsidRDefault="00F412CA" w:rsidP="004E75E6">
    <w:pPr>
      <w:pStyle w:val="Header"/>
      <w:spacing w:before="0" w:after="0"/>
      <w:jc w:val="center"/>
    </w:pPr>
    <w:r>
      <w:fldChar w:fldCharType="begin"/>
    </w:r>
    <w:r w:rsidR="00AD2886">
      <w:instrText xml:space="preserve"> PAGE   \* MERGEFORMAT </w:instrText>
    </w:r>
    <w:r>
      <w:fldChar w:fldCharType="separate"/>
    </w:r>
    <w:r w:rsidR="00453D67">
      <w:rPr>
        <w:noProof/>
      </w:rPr>
      <w:t>4</w:t>
    </w:r>
    <w:r>
      <w:rPr>
        <w:noProof/>
      </w:rPr>
      <w:fldChar w:fldCharType="end"/>
    </w:r>
  </w:p>
  <w:p w:rsidR="002E2441" w:rsidRDefault="001B7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A50"/>
    <w:multiLevelType w:val="hybridMultilevel"/>
    <w:tmpl w:val="18C6E0B4"/>
    <w:lvl w:ilvl="0" w:tplc="D2C46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5103204"/>
    <w:multiLevelType w:val="hybridMultilevel"/>
    <w:tmpl w:val="E9945A50"/>
    <w:lvl w:ilvl="0" w:tplc="B51ED8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0206B7"/>
    <w:multiLevelType w:val="hybridMultilevel"/>
    <w:tmpl w:val="B9F8CDC8"/>
    <w:lvl w:ilvl="0" w:tplc="67E428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D74728E"/>
    <w:multiLevelType w:val="hybridMultilevel"/>
    <w:tmpl w:val="DEA03AD6"/>
    <w:lvl w:ilvl="0" w:tplc="7A4407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901F1A"/>
    <w:multiLevelType w:val="hybridMultilevel"/>
    <w:tmpl w:val="29CAA8F0"/>
    <w:lvl w:ilvl="0" w:tplc="29FE6D0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8B42A31"/>
    <w:multiLevelType w:val="hybridMultilevel"/>
    <w:tmpl w:val="25B29B76"/>
    <w:lvl w:ilvl="0" w:tplc="F086E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3096ABF"/>
    <w:multiLevelType w:val="hybridMultilevel"/>
    <w:tmpl w:val="E2FC8C86"/>
    <w:lvl w:ilvl="0" w:tplc="5AB09D16">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6BB32E0"/>
    <w:multiLevelType w:val="hybridMultilevel"/>
    <w:tmpl w:val="A1DAB20E"/>
    <w:lvl w:ilvl="0" w:tplc="16283F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3F06"/>
    <w:rsid w:val="000056C6"/>
    <w:rsid w:val="000243D2"/>
    <w:rsid w:val="000336CF"/>
    <w:rsid w:val="00054644"/>
    <w:rsid w:val="00061988"/>
    <w:rsid w:val="00091028"/>
    <w:rsid w:val="000A4C92"/>
    <w:rsid w:val="000B28CE"/>
    <w:rsid w:val="000B605D"/>
    <w:rsid w:val="000C3E5B"/>
    <w:rsid w:val="000D33E1"/>
    <w:rsid w:val="001008E6"/>
    <w:rsid w:val="00120EEB"/>
    <w:rsid w:val="00121FE3"/>
    <w:rsid w:val="00130DAF"/>
    <w:rsid w:val="00132DE3"/>
    <w:rsid w:val="00163C76"/>
    <w:rsid w:val="00171C73"/>
    <w:rsid w:val="00173CBD"/>
    <w:rsid w:val="00184343"/>
    <w:rsid w:val="00186159"/>
    <w:rsid w:val="00187D63"/>
    <w:rsid w:val="00194E9C"/>
    <w:rsid w:val="001A3831"/>
    <w:rsid w:val="001B70D8"/>
    <w:rsid w:val="001D0123"/>
    <w:rsid w:val="001E2EF5"/>
    <w:rsid w:val="002449AA"/>
    <w:rsid w:val="002457BC"/>
    <w:rsid w:val="00263973"/>
    <w:rsid w:val="00266EC9"/>
    <w:rsid w:val="00282122"/>
    <w:rsid w:val="00297F7E"/>
    <w:rsid w:val="002C0371"/>
    <w:rsid w:val="002D7EC4"/>
    <w:rsid w:val="002F3D9E"/>
    <w:rsid w:val="0032573D"/>
    <w:rsid w:val="00326887"/>
    <w:rsid w:val="0033464E"/>
    <w:rsid w:val="0035094A"/>
    <w:rsid w:val="00364DAD"/>
    <w:rsid w:val="00376A07"/>
    <w:rsid w:val="003B3F06"/>
    <w:rsid w:val="003B4CBC"/>
    <w:rsid w:val="003C1A39"/>
    <w:rsid w:val="003C3927"/>
    <w:rsid w:val="003E384E"/>
    <w:rsid w:val="003F30B8"/>
    <w:rsid w:val="003F72EF"/>
    <w:rsid w:val="0040591D"/>
    <w:rsid w:val="00415762"/>
    <w:rsid w:val="00424B2B"/>
    <w:rsid w:val="004308C0"/>
    <w:rsid w:val="00432827"/>
    <w:rsid w:val="004372E8"/>
    <w:rsid w:val="004451C2"/>
    <w:rsid w:val="00453D67"/>
    <w:rsid w:val="004545F3"/>
    <w:rsid w:val="004A03F9"/>
    <w:rsid w:val="004C720A"/>
    <w:rsid w:val="004D4114"/>
    <w:rsid w:val="004E6986"/>
    <w:rsid w:val="004E75E6"/>
    <w:rsid w:val="00503EC2"/>
    <w:rsid w:val="00514975"/>
    <w:rsid w:val="00517114"/>
    <w:rsid w:val="00517960"/>
    <w:rsid w:val="0055004F"/>
    <w:rsid w:val="00586641"/>
    <w:rsid w:val="005B1935"/>
    <w:rsid w:val="005D417E"/>
    <w:rsid w:val="00605071"/>
    <w:rsid w:val="00612CBE"/>
    <w:rsid w:val="00612CDD"/>
    <w:rsid w:val="00646553"/>
    <w:rsid w:val="0065507C"/>
    <w:rsid w:val="00665059"/>
    <w:rsid w:val="00685516"/>
    <w:rsid w:val="006B27D2"/>
    <w:rsid w:val="006C7744"/>
    <w:rsid w:val="006D0873"/>
    <w:rsid w:val="006E1C0A"/>
    <w:rsid w:val="006F6886"/>
    <w:rsid w:val="007045D8"/>
    <w:rsid w:val="00736C94"/>
    <w:rsid w:val="00744F90"/>
    <w:rsid w:val="00755329"/>
    <w:rsid w:val="0076103C"/>
    <w:rsid w:val="00762C9F"/>
    <w:rsid w:val="0076599B"/>
    <w:rsid w:val="00772A83"/>
    <w:rsid w:val="00786E92"/>
    <w:rsid w:val="007A36DF"/>
    <w:rsid w:val="007B7091"/>
    <w:rsid w:val="007F0F2A"/>
    <w:rsid w:val="00801687"/>
    <w:rsid w:val="00813E88"/>
    <w:rsid w:val="00814346"/>
    <w:rsid w:val="00822DF7"/>
    <w:rsid w:val="008303BB"/>
    <w:rsid w:val="0083198E"/>
    <w:rsid w:val="00854DDE"/>
    <w:rsid w:val="00857A06"/>
    <w:rsid w:val="008706E6"/>
    <w:rsid w:val="0087435A"/>
    <w:rsid w:val="008770B2"/>
    <w:rsid w:val="00893119"/>
    <w:rsid w:val="00893346"/>
    <w:rsid w:val="008A0A5B"/>
    <w:rsid w:val="008A4654"/>
    <w:rsid w:val="008D35B4"/>
    <w:rsid w:val="008E402B"/>
    <w:rsid w:val="008F74B1"/>
    <w:rsid w:val="00910660"/>
    <w:rsid w:val="009131A3"/>
    <w:rsid w:val="00914A56"/>
    <w:rsid w:val="0093401B"/>
    <w:rsid w:val="009468E1"/>
    <w:rsid w:val="00972447"/>
    <w:rsid w:val="009C4118"/>
    <w:rsid w:val="009D27A3"/>
    <w:rsid w:val="009D2A70"/>
    <w:rsid w:val="009D5E22"/>
    <w:rsid w:val="009D7C25"/>
    <w:rsid w:val="009E1BBD"/>
    <w:rsid w:val="009F4423"/>
    <w:rsid w:val="00A12FFB"/>
    <w:rsid w:val="00A33240"/>
    <w:rsid w:val="00A55171"/>
    <w:rsid w:val="00A637D7"/>
    <w:rsid w:val="00A76A5C"/>
    <w:rsid w:val="00A77349"/>
    <w:rsid w:val="00A83231"/>
    <w:rsid w:val="00AD2886"/>
    <w:rsid w:val="00B0058F"/>
    <w:rsid w:val="00B05B0E"/>
    <w:rsid w:val="00B12B62"/>
    <w:rsid w:val="00B15EFB"/>
    <w:rsid w:val="00B3494A"/>
    <w:rsid w:val="00B44E18"/>
    <w:rsid w:val="00B46BDC"/>
    <w:rsid w:val="00B656C2"/>
    <w:rsid w:val="00B96AAF"/>
    <w:rsid w:val="00B9719E"/>
    <w:rsid w:val="00BB4220"/>
    <w:rsid w:val="00BC1B0A"/>
    <w:rsid w:val="00BC5D82"/>
    <w:rsid w:val="00BE1B36"/>
    <w:rsid w:val="00C01285"/>
    <w:rsid w:val="00C206E2"/>
    <w:rsid w:val="00C435F6"/>
    <w:rsid w:val="00C47020"/>
    <w:rsid w:val="00C56F8C"/>
    <w:rsid w:val="00CA71A2"/>
    <w:rsid w:val="00CC643F"/>
    <w:rsid w:val="00CF3E5F"/>
    <w:rsid w:val="00CF53A7"/>
    <w:rsid w:val="00D357C4"/>
    <w:rsid w:val="00D45CC6"/>
    <w:rsid w:val="00D55392"/>
    <w:rsid w:val="00D6391C"/>
    <w:rsid w:val="00D66145"/>
    <w:rsid w:val="00D84C41"/>
    <w:rsid w:val="00DB6CA7"/>
    <w:rsid w:val="00DC47A5"/>
    <w:rsid w:val="00DD7EAA"/>
    <w:rsid w:val="00DE0309"/>
    <w:rsid w:val="00DE2446"/>
    <w:rsid w:val="00E01456"/>
    <w:rsid w:val="00E1141C"/>
    <w:rsid w:val="00E2775D"/>
    <w:rsid w:val="00E35857"/>
    <w:rsid w:val="00E40621"/>
    <w:rsid w:val="00E45E4C"/>
    <w:rsid w:val="00E7457F"/>
    <w:rsid w:val="00E81876"/>
    <w:rsid w:val="00EA001C"/>
    <w:rsid w:val="00EA33DA"/>
    <w:rsid w:val="00EB058D"/>
    <w:rsid w:val="00EB0A90"/>
    <w:rsid w:val="00EC2D1D"/>
    <w:rsid w:val="00ED0DBA"/>
    <w:rsid w:val="00ED5FC7"/>
    <w:rsid w:val="00EE14EF"/>
    <w:rsid w:val="00EE23C0"/>
    <w:rsid w:val="00EE4390"/>
    <w:rsid w:val="00F01464"/>
    <w:rsid w:val="00F16971"/>
    <w:rsid w:val="00F35FCD"/>
    <w:rsid w:val="00F412CA"/>
    <w:rsid w:val="00F459B7"/>
    <w:rsid w:val="00F62FB1"/>
    <w:rsid w:val="00F63509"/>
    <w:rsid w:val="00F74147"/>
    <w:rsid w:val="00F83E6B"/>
    <w:rsid w:val="00F849B2"/>
    <w:rsid w:val="00F86E85"/>
    <w:rsid w:val="00FB3F52"/>
    <w:rsid w:val="00FC1AA8"/>
    <w:rsid w:val="00FD0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Đường kết nối Mũi tên Thẳng 1"/>
        <o:r id="V:Rule2" type="connector" idref="#Đường kết nối Mũi tên Thẳng 2"/>
        <o:r id="V:Rule3" type="connector" idref="#AutoShape 16"/>
      </o:rules>
    </o:shapelayout>
  </w:shapeDefaults>
  <w:decimalSymbol w:val="."/>
  <w:listSeparator w:val=","/>
  <w15:docId w15:val="{38B6CC6E-017B-4795-BD05-5C8CBC39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F06"/>
    <w:pPr>
      <w:spacing w:before="120" w:after="120"/>
      <w:ind w:firstLine="720"/>
      <w:jc w:val="both"/>
    </w:pPr>
    <w:rPr>
      <w:rFonts w:ascii="Times New Roman" w:eastAsia="Calibri"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B3F06"/>
    <w:pPr>
      <w:ind w:firstLine="0"/>
    </w:pPr>
    <w:rPr>
      <w:rFonts w:eastAsia="Times New Roman"/>
      <w:szCs w:val="24"/>
    </w:rPr>
  </w:style>
  <w:style w:type="character" w:customStyle="1" w:styleId="BodyText3Char">
    <w:name w:val="Body Text 3 Char"/>
    <w:basedOn w:val="DefaultParagraphFont"/>
    <w:link w:val="BodyText3"/>
    <w:rsid w:val="003B3F06"/>
    <w:rPr>
      <w:rFonts w:ascii="Times New Roman" w:eastAsia="Times New Roman" w:hAnsi="Times New Roman" w:cs="Times New Roman"/>
      <w:sz w:val="28"/>
      <w:lang w:val="en-US"/>
    </w:rPr>
  </w:style>
  <w:style w:type="paragraph" w:styleId="Footer">
    <w:name w:val="footer"/>
    <w:basedOn w:val="Normal"/>
    <w:link w:val="FooterChar"/>
    <w:rsid w:val="003B3F06"/>
    <w:pPr>
      <w:tabs>
        <w:tab w:val="center" w:pos="4320"/>
        <w:tab w:val="right" w:pos="8640"/>
      </w:tabs>
      <w:spacing w:before="0" w:after="0"/>
      <w:ind w:firstLine="0"/>
      <w:jc w:val="left"/>
    </w:pPr>
    <w:rPr>
      <w:rFonts w:eastAsia="Times New Roman"/>
      <w:szCs w:val="24"/>
    </w:rPr>
  </w:style>
  <w:style w:type="character" w:customStyle="1" w:styleId="FooterChar">
    <w:name w:val="Footer Char"/>
    <w:basedOn w:val="DefaultParagraphFont"/>
    <w:link w:val="Footer"/>
    <w:rsid w:val="003B3F06"/>
    <w:rPr>
      <w:rFonts w:ascii="Times New Roman" w:eastAsia="Times New Roman" w:hAnsi="Times New Roman" w:cs="Times New Roman"/>
      <w:sz w:val="28"/>
      <w:lang w:val="en-US"/>
    </w:rPr>
  </w:style>
  <w:style w:type="character" w:styleId="PageNumber">
    <w:name w:val="page number"/>
    <w:basedOn w:val="DefaultParagraphFont"/>
    <w:rsid w:val="003B3F06"/>
  </w:style>
  <w:style w:type="paragraph" w:styleId="Header">
    <w:name w:val="header"/>
    <w:basedOn w:val="Normal"/>
    <w:link w:val="HeaderChar"/>
    <w:uiPriority w:val="99"/>
    <w:unhideWhenUsed/>
    <w:rsid w:val="003B3F06"/>
    <w:pPr>
      <w:tabs>
        <w:tab w:val="center" w:pos="4680"/>
        <w:tab w:val="right" w:pos="9360"/>
      </w:tabs>
    </w:pPr>
  </w:style>
  <w:style w:type="character" w:customStyle="1" w:styleId="HeaderChar">
    <w:name w:val="Header Char"/>
    <w:basedOn w:val="DefaultParagraphFont"/>
    <w:link w:val="Header"/>
    <w:uiPriority w:val="99"/>
    <w:rsid w:val="003B3F06"/>
    <w:rPr>
      <w:rFonts w:ascii="Times New Roman" w:eastAsia="Calibri" w:hAnsi="Times New Roman" w:cs="Times New Roman"/>
      <w:sz w:val="28"/>
      <w:szCs w:val="28"/>
      <w:lang w:val="en-US"/>
    </w:rPr>
  </w:style>
  <w:style w:type="paragraph" w:styleId="NormalWeb">
    <w:name w:val="Normal (Web)"/>
    <w:basedOn w:val="Normal"/>
    <w:uiPriority w:val="99"/>
    <w:rsid w:val="003B3F06"/>
    <w:pPr>
      <w:spacing w:before="100" w:beforeAutospacing="1" w:after="100" w:afterAutospacing="1"/>
      <w:ind w:firstLine="0"/>
    </w:pPr>
    <w:rPr>
      <w:rFonts w:ascii="Arial" w:eastAsia="Times New Roman" w:hAnsi="Arial" w:cs="Arial"/>
      <w:sz w:val="20"/>
      <w:szCs w:val="20"/>
    </w:rPr>
  </w:style>
  <w:style w:type="character" w:customStyle="1" w:styleId="dieuCharChar">
    <w:name w:val="dieu Char Char"/>
    <w:rsid w:val="003B3F06"/>
    <w:rPr>
      <w:b/>
      <w:color w:val="0000FF"/>
      <w:sz w:val="26"/>
      <w:szCs w:val="24"/>
      <w:lang w:val="en-US" w:eastAsia="en-US" w:bidi="ar-SA"/>
    </w:rPr>
  </w:style>
  <w:style w:type="table" w:styleId="TableGrid">
    <w:name w:val="Table Grid"/>
    <w:basedOn w:val="TableNormal"/>
    <w:uiPriority w:val="39"/>
    <w:rsid w:val="00445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H3T</cp:lastModifiedBy>
  <cp:revision>66</cp:revision>
  <cp:lastPrinted>2021-11-26T07:01:00Z</cp:lastPrinted>
  <dcterms:created xsi:type="dcterms:W3CDTF">2021-11-23T03:09:00Z</dcterms:created>
  <dcterms:modified xsi:type="dcterms:W3CDTF">2021-11-26T07:03:00Z</dcterms:modified>
</cp:coreProperties>
</file>