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0" w:rsidRPr="00F44CF0" w:rsidRDefault="00F44CF0" w:rsidP="00F44CF0">
      <w:pPr>
        <w:tabs>
          <w:tab w:val="center" w:pos="1635"/>
          <w:tab w:val="center" w:pos="6660"/>
        </w:tabs>
        <w:spacing w:after="0" w:line="240" w:lineRule="auto"/>
        <w:jc w:val="both"/>
        <w:rPr>
          <w:rFonts w:eastAsia="Times New Roman" w:cs="Times New Roman"/>
          <w:sz w:val="26"/>
          <w:szCs w:val="28"/>
        </w:rPr>
      </w:pPr>
      <w:r w:rsidRPr="00F44CF0">
        <w:rPr>
          <w:rFonts w:eastAsia="Times New Roman" w:cs="Times New Roman"/>
          <w:sz w:val="26"/>
          <w:szCs w:val="28"/>
        </w:rPr>
        <w:t>ỦY BAN NHÂN DÂN</w:t>
      </w:r>
      <w:r w:rsidRPr="00F44CF0">
        <w:rPr>
          <w:rFonts w:eastAsia="Times New Roman" w:cs="Times New Roman"/>
          <w:sz w:val="26"/>
          <w:szCs w:val="28"/>
        </w:rPr>
        <w:tab/>
      </w:r>
      <w:r w:rsidRPr="00F44CF0">
        <w:rPr>
          <w:rFonts w:eastAsia="Times New Roman" w:cs="Times New Roman"/>
          <w:b/>
          <w:sz w:val="26"/>
          <w:szCs w:val="28"/>
        </w:rPr>
        <w:t>CỘNG HOÀ XÃ HỘI CHỦ NGHĨA VIỆT NAM</w:t>
      </w:r>
    </w:p>
    <w:p w:rsidR="00F44CF0" w:rsidRPr="00F44CF0" w:rsidRDefault="00F44CF0" w:rsidP="00F44CF0">
      <w:pPr>
        <w:tabs>
          <w:tab w:val="center" w:pos="1635"/>
          <w:tab w:val="center" w:pos="6660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F44CF0">
        <w:rPr>
          <w:rFonts w:eastAsia="Times New Roman" w:cs="Times New Roman"/>
          <w:sz w:val="26"/>
          <w:szCs w:val="28"/>
        </w:rPr>
        <w:t xml:space="preserve">TỈNH THÁI NGUYÊN                                     </w:t>
      </w:r>
      <w:r w:rsidRPr="00F44CF0">
        <w:rPr>
          <w:rFonts w:eastAsia="Times New Roman" w:cs="Times New Roman" w:hint="eastAsia"/>
          <w:b/>
          <w:sz w:val="28"/>
          <w:szCs w:val="28"/>
        </w:rPr>
        <w:t>Đ</w:t>
      </w:r>
      <w:r w:rsidRPr="00F44CF0">
        <w:rPr>
          <w:rFonts w:eastAsia="Times New Roman" w:cs="Times New Roman"/>
          <w:b/>
          <w:sz w:val="28"/>
          <w:szCs w:val="28"/>
        </w:rPr>
        <w:t>ộc lập - Tự do - Hạnh phúc</w:t>
      </w:r>
    </w:p>
    <w:p w:rsidR="00F44CF0" w:rsidRPr="00F44CF0" w:rsidRDefault="00F44CF0" w:rsidP="00F44CF0">
      <w:pPr>
        <w:tabs>
          <w:tab w:val="center" w:pos="1635"/>
          <w:tab w:val="center" w:pos="6660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F44CF0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0EED" wp14:editId="01115093">
                <wp:simplePos x="0" y="0"/>
                <wp:positionH relativeFrom="column">
                  <wp:posOffset>607060</wp:posOffset>
                </wp:positionH>
                <wp:positionV relativeFrom="paragraph">
                  <wp:posOffset>196215</wp:posOffset>
                </wp:positionV>
                <wp:extent cx="342900" cy="9525"/>
                <wp:effectExtent l="6985" t="5715" r="12065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.8pt;margin-top:15.45pt;width:27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FIwIAAEwEAAAOAAAAZHJzL2Uyb0RvYy54bWysVMGO2jAQvVfqP1i5s0nYQ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"/>
            </w:pict>
          </mc:Fallback>
        </mc:AlternateContent>
      </w:r>
      <w:r w:rsidRPr="00F44CF0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CCCE8" wp14:editId="6D5D87EB">
                <wp:simplePos x="0" y="0"/>
                <wp:positionH relativeFrom="column">
                  <wp:posOffset>3140710</wp:posOffset>
                </wp:positionH>
                <wp:positionV relativeFrom="paragraph">
                  <wp:posOffset>5715</wp:posOffset>
                </wp:positionV>
                <wp:extent cx="2200275" cy="19050"/>
                <wp:effectExtent l="6985" t="5715" r="1206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7.3pt;margin-top:.45pt;width:173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"/>
            </w:pict>
          </mc:Fallback>
        </mc:AlternateContent>
      </w:r>
      <w:r w:rsidRPr="00F44CF0">
        <w:rPr>
          <w:rFonts w:eastAsia="Times New Roman" w:cs="Times New Roman"/>
          <w:b/>
          <w:sz w:val="28"/>
          <w:szCs w:val="28"/>
        </w:rPr>
        <w:t xml:space="preserve">         SỞ Y TẾ</w:t>
      </w:r>
    </w:p>
    <w:p w:rsidR="00F44CF0" w:rsidRPr="00F44CF0" w:rsidRDefault="00F44CF0" w:rsidP="00F44CF0">
      <w:pPr>
        <w:tabs>
          <w:tab w:val="center" w:pos="1635"/>
          <w:tab w:val="center" w:pos="6660"/>
        </w:tabs>
        <w:spacing w:before="120" w:after="0" w:line="240" w:lineRule="auto"/>
        <w:jc w:val="both"/>
        <w:rPr>
          <w:rFonts w:eastAsia="Times New Roman" w:cs="Times New Roman"/>
          <w:b/>
          <w:sz w:val="26"/>
          <w:szCs w:val="28"/>
        </w:rPr>
      </w:pPr>
      <w:r w:rsidRPr="00F44CF0">
        <w:rPr>
          <w:rFonts w:eastAsia="Times New Roman" w:cs="Times New Roman"/>
          <w:sz w:val="26"/>
          <w:szCs w:val="28"/>
        </w:rPr>
        <w:t xml:space="preserve">   Số:       </w:t>
      </w:r>
      <w:r w:rsidR="00B3458A">
        <w:rPr>
          <w:rFonts w:eastAsia="Times New Roman" w:cs="Times New Roman"/>
          <w:sz w:val="26"/>
          <w:szCs w:val="28"/>
        </w:rPr>
        <w:t xml:space="preserve">   </w:t>
      </w:r>
      <w:r w:rsidRPr="00F44CF0">
        <w:rPr>
          <w:rFonts w:eastAsia="Times New Roman" w:cs="Times New Roman"/>
          <w:sz w:val="26"/>
          <w:szCs w:val="28"/>
        </w:rPr>
        <w:t>/TB-SYT</w:t>
      </w:r>
      <w:r w:rsidRPr="00F44CF0">
        <w:rPr>
          <w:rFonts w:eastAsia="Times New Roman" w:cs="Times New Roman"/>
          <w:sz w:val="28"/>
          <w:szCs w:val="28"/>
        </w:rPr>
        <w:tab/>
      </w:r>
      <w:r w:rsidRPr="00F44CF0">
        <w:rPr>
          <w:rFonts w:eastAsia="Times New Roman" w:cs="Times New Roman"/>
          <w:i/>
          <w:sz w:val="28"/>
          <w:szCs w:val="28"/>
        </w:rPr>
        <w:t>Thái Nguyên, ngày      tháng 02 n</w:t>
      </w:r>
      <w:r w:rsidRPr="00F44CF0">
        <w:rPr>
          <w:rFonts w:eastAsia="Times New Roman" w:cs="Times New Roman" w:hint="eastAsia"/>
          <w:i/>
          <w:sz w:val="28"/>
          <w:szCs w:val="28"/>
        </w:rPr>
        <w:t>ă</w:t>
      </w:r>
      <w:r w:rsidRPr="00F44CF0">
        <w:rPr>
          <w:rFonts w:eastAsia="Times New Roman" w:cs="Times New Roman"/>
          <w:i/>
          <w:sz w:val="28"/>
          <w:szCs w:val="28"/>
        </w:rPr>
        <w:t>m 2021</w:t>
      </w:r>
    </w:p>
    <w:p w:rsidR="00F44CF0" w:rsidRPr="00F44CF0" w:rsidRDefault="00F44CF0" w:rsidP="00F44CF0">
      <w:pPr>
        <w:spacing w:before="240" w:after="120" w:line="240" w:lineRule="auto"/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F44CF0">
        <w:rPr>
          <w:rFonts w:eastAsia="Times New Roman" w:cs="Times New Roman"/>
          <w:b/>
          <w:sz w:val="28"/>
          <w:szCs w:val="28"/>
        </w:rPr>
        <w:t xml:space="preserve">                                              THÔNG BÁO</w:t>
      </w:r>
    </w:p>
    <w:p w:rsidR="00F44CF0" w:rsidRPr="00F44CF0" w:rsidRDefault="00F44CF0" w:rsidP="00F44CF0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44CF0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42B16" wp14:editId="4465ABA8">
                <wp:simplePos x="0" y="0"/>
                <wp:positionH relativeFrom="column">
                  <wp:posOffset>1591945</wp:posOffset>
                </wp:positionH>
                <wp:positionV relativeFrom="paragraph">
                  <wp:posOffset>463550</wp:posOffset>
                </wp:positionV>
                <wp:extent cx="2284095" cy="0"/>
                <wp:effectExtent l="10795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5.35pt;margin-top:36.5pt;width:17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"/>
            </w:pict>
          </mc:Fallback>
        </mc:AlternateContent>
      </w:r>
      <w:r w:rsidR="00B3458A">
        <w:rPr>
          <w:rFonts w:eastAsia="Times New Roman" w:cs="Times New Roman"/>
          <w:b/>
          <w:sz w:val="28"/>
          <w:szCs w:val="28"/>
        </w:rPr>
        <w:t>C</w:t>
      </w:r>
      <w:r w:rsidRPr="00F44CF0">
        <w:rPr>
          <w:rFonts w:eastAsia="Times New Roman" w:cs="Times New Roman"/>
          <w:b/>
          <w:sz w:val="28"/>
          <w:szCs w:val="28"/>
        </w:rPr>
        <w:t>ác cơ sở khám, chữa bệnh đã được Sở Y tế Thái Nguyên cấp Giấy phép hoạt động trong tháng 01 năm 2021</w:t>
      </w:r>
    </w:p>
    <w:p w:rsidR="00F44CF0" w:rsidRPr="00F44CF0" w:rsidRDefault="00F44CF0" w:rsidP="00F44CF0">
      <w:pPr>
        <w:spacing w:after="120" w:line="240" w:lineRule="auto"/>
        <w:jc w:val="center"/>
        <w:outlineLvl w:val="0"/>
        <w:rPr>
          <w:rFonts w:eastAsia="Times New Roman" w:cs="Times New Roman"/>
          <w:szCs w:val="24"/>
        </w:rPr>
      </w:pPr>
    </w:p>
    <w:p w:rsidR="00F44CF0" w:rsidRPr="00F44CF0" w:rsidRDefault="00F44CF0" w:rsidP="00F44CF0">
      <w:pPr>
        <w:spacing w:after="120" w:line="240" w:lineRule="auto"/>
        <w:outlineLvl w:val="0"/>
        <w:rPr>
          <w:rFonts w:eastAsia="Times New Roman" w:cs="Times New Roman"/>
          <w:sz w:val="28"/>
          <w:szCs w:val="28"/>
        </w:rPr>
      </w:pPr>
      <w:r w:rsidRPr="00F44CF0">
        <w:rPr>
          <w:rFonts w:eastAsia="Times New Roman" w:cs="Times New Roman"/>
          <w:szCs w:val="24"/>
        </w:rPr>
        <w:t xml:space="preserve">                   </w:t>
      </w:r>
      <w:r w:rsidRPr="00F44CF0">
        <w:rPr>
          <w:rFonts w:eastAsia="Times New Roman" w:cs="Times New Roman"/>
          <w:sz w:val="28"/>
          <w:szCs w:val="28"/>
        </w:rPr>
        <w:t xml:space="preserve">Kính gửi: </w:t>
      </w:r>
    </w:p>
    <w:p w:rsidR="00F44CF0" w:rsidRPr="00F44CF0" w:rsidRDefault="00F44CF0" w:rsidP="00F44CF0">
      <w:pPr>
        <w:spacing w:after="120" w:line="240" w:lineRule="auto"/>
        <w:outlineLvl w:val="0"/>
        <w:rPr>
          <w:rFonts w:eastAsia="Times New Roman" w:cs="Times New Roman"/>
          <w:sz w:val="28"/>
          <w:szCs w:val="28"/>
        </w:rPr>
      </w:pPr>
      <w:r w:rsidRPr="00F44CF0">
        <w:rPr>
          <w:rFonts w:eastAsia="Times New Roman" w:cs="Times New Roman"/>
          <w:sz w:val="28"/>
          <w:szCs w:val="28"/>
        </w:rPr>
        <w:t xml:space="preserve">                                 - Ủy ban nhân dân các huyện, thành phố, thị xã;</w:t>
      </w:r>
    </w:p>
    <w:p w:rsidR="00F44CF0" w:rsidRDefault="00F44CF0" w:rsidP="00F44CF0">
      <w:pPr>
        <w:spacing w:after="120" w:line="240" w:lineRule="auto"/>
        <w:jc w:val="center"/>
        <w:outlineLvl w:val="0"/>
        <w:rPr>
          <w:rFonts w:eastAsia="Times New Roman" w:cs="Times New Roman"/>
          <w:sz w:val="28"/>
          <w:szCs w:val="28"/>
        </w:rPr>
      </w:pPr>
      <w:r w:rsidRPr="00F44CF0">
        <w:rPr>
          <w:rFonts w:eastAsia="Times New Roman" w:cs="Times New Roman"/>
          <w:sz w:val="28"/>
          <w:szCs w:val="28"/>
        </w:rPr>
        <w:t xml:space="preserve">      - Phòng Y tế các huyện, thành phố, thị xã.</w:t>
      </w:r>
    </w:p>
    <w:p w:rsidR="00B3458A" w:rsidRPr="00F44CF0" w:rsidRDefault="00B3458A" w:rsidP="00F44CF0">
      <w:pPr>
        <w:spacing w:after="120" w:line="240" w:lineRule="auto"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F44CF0" w:rsidRPr="00F44CF0" w:rsidRDefault="00F44CF0" w:rsidP="00F44CF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  <w:r w:rsidRPr="00F44CF0">
        <w:rPr>
          <w:rFonts w:eastAsia="Times New Roman" w:cs="Times New Roman"/>
          <w:sz w:val="28"/>
          <w:szCs w:val="28"/>
          <w:lang w:val="nl-NL"/>
        </w:rPr>
        <w:t>Căn cứ Luật Khám bệnh, chữa bệnh ngày 23 tháng 11 năm 2009;</w:t>
      </w:r>
    </w:p>
    <w:p w:rsidR="00F44CF0" w:rsidRPr="00F44CF0" w:rsidRDefault="00F44CF0" w:rsidP="00F44CF0">
      <w:pPr>
        <w:spacing w:after="150" w:line="300" w:lineRule="atLeast"/>
        <w:ind w:firstLine="720"/>
        <w:jc w:val="both"/>
        <w:rPr>
          <w:rFonts w:eastAsia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44CF0">
        <w:rPr>
          <w:rFonts w:eastAsia="Times New Roman" w:cs="Times New Roman"/>
          <w:sz w:val="28"/>
          <w:szCs w:val="28"/>
          <w:lang w:val="nl-NL"/>
        </w:rPr>
        <w:t xml:space="preserve">Căn cứ Nghị định số 109/2016/NĐ-CP ngày 01 tháng 7 năm 2016 của Chính phủ </w:t>
      </w:r>
      <w:r w:rsidRPr="00F44CF0">
        <w:rPr>
          <w:rFonts w:eastAsia="Times New Roman" w:cs="Times New Roman"/>
          <w:bCs/>
          <w:sz w:val="28"/>
          <w:szCs w:val="28"/>
          <w:shd w:val="clear" w:color="auto" w:fill="FFFFFF"/>
        </w:rPr>
        <w:t>Quy định cấp chứng chỉ hành nghề đối với người hành nghề và cấp giấy phép hoạt động đối với cơ sở khám bệnh, chữa bệnh;</w:t>
      </w:r>
    </w:p>
    <w:p w:rsidR="00F44CF0" w:rsidRPr="00F44CF0" w:rsidRDefault="00F44CF0" w:rsidP="00F44CF0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  <w:r w:rsidRPr="00F44CF0">
        <w:rPr>
          <w:rFonts w:eastAsia="Times New Roman" w:cs="Times New Roman"/>
          <w:sz w:val="28"/>
          <w:szCs w:val="28"/>
          <w:lang w:val="nl-NL"/>
        </w:rPr>
        <w:t xml:space="preserve">Sở Y tế Thái Nguyên thông báo đến Ủy ban nhân dân các huyện, thành phố, thị xã; Phòng Y tế các huyện, thành phố, thị xã các cơ sở khám chữa bệnh  trên địa bàn tỉnh đã được Sở Y tế cấp Giấy phép hoạt động khám bệnh, chữa bệnh trong tháng 01 năm 2021 </w:t>
      </w:r>
      <w:r w:rsidRPr="00F44CF0">
        <w:rPr>
          <w:rFonts w:eastAsia="Times New Roman" w:cs="Times New Roman"/>
          <w:i/>
          <w:sz w:val="28"/>
          <w:szCs w:val="28"/>
          <w:lang w:val="nl-NL"/>
        </w:rPr>
        <w:t>(có danh sách kèm theo)</w:t>
      </w:r>
      <w:r w:rsidRPr="00F44CF0">
        <w:rPr>
          <w:rFonts w:eastAsia="Times New Roman" w:cs="Times New Roman"/>
          <w:sz w:val="28"/>
          <w:szCs w:val="28"/>
          <w:lang w:val="nl-NL"/>
        </w:rPr>
        <w:t xml:space="preserve">. </w:t>
      </w:r>
    </w:p>
    <w:p w:rsidR="00F44CF0" w:rsidRPr="00507B40" w:rsidRDefault="00F44CF0" w:rsidP="00F44CF0">
      <w:pPr>
        <w:spacing w:after="0" w:line="240" w:lineRule="auto"/>
        <w:jc w:val="both"/>
        <w:rPr>
          <w:rFonts w:eastAsia="Times New Roman" w:cs="Times New Roman"/>
          <w:spacing w:val="-6"/>
          <w:sz w:val="28"/>
          <w:szCs w:val="28"/>
          <w:lang w:val="nl-NL"/>
        </w:rPr>
      </w:pPr>
      <w:r w:rsidRPr="00F44CF0">
        <w:rPr>
          <w:rFonts w:eastAsia="Times New Roman" w:cs="Times New Roman"/>
          <w:sz w:val="28"/>
          <w:szCs w:val="28"/>
          <w:lang w:val="nl-NL"/>
        </w:rPr>
        <w:tab/>
      </w:r>
      <w:r w:rsidRPr="00507B40">
        <w:rPr>
          <w:rFonts w:eastAsia="Times New Roman" w:cs="Times New Roman"/>
          <w:spacing w:val="-6"/>
          <w:sz w:val="28"/>
          <w:szCs w:val="28"/>
          <w:lang w:val="nl-NL"/>
        </w:rPr>
        <w:t xml:space="preserve">Đề nghị Ủy ban nhân dân, Phòng Y tế các huyện, thành, thị </w:t>
      </w:r>
      <w:r w:rsidR="00507B40" w:rsidRPr="00507B40">
        <w:rPr>
          <w:rFonts w:eastAsia="Times New Roman" w:cs="Times New Roman"/>
          <w:spacing w:val="-6"/>
          <w:sz w:val="28"/>
          <w:szCs w:val="28"/>
          <w:lang w:val="nl-NL"/>
        </w:rPr>
        <w:t xml:space="preserve">tiếp tục </w:t>
      </w:r>
      <w:r w:rsidRPr="00507B40">
        <w:rPr>
          <w:rFonts w:eastAsia="Times New Roman" w:cs="Times New Roman"/>
          <w:spacing w:val="-6"/>
          <w:sz w:val="28"/>
          <w:szCs w:val="28"/>
          <w:lang w:val="nl-NL"/>
        </w:rPr>
        <w:t xml:space="preserve">tăng cường công tác quản lý nhà nước về hoạt động khám bệnh, chữa bệnh trên địa bàn./.  </w:t>
      </w:r>
    </w:p>
    <w:p w:rsidR="00F44CF0" w:rsidRPr="00F44CF0" w:rsidRDefault="00F44CF0" w:rsidP="00F44CF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nl-N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07B40" w:rsidTr="00507B40">
        <w:tc>
          <w:tcPr>
            <w:tcW w:w="4644" w:type="dxa"/>
          </w:tcPr>
          <w:p w:rsidR="00507B40" w:rsidRDefault="00507B40" w:rsidP="00F44CF0">
            <w:pPr>
              <w:jc w:val="both"/>
              <w:outlineLvl w:val="0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  <w:r w:rsidRPr="00F44CF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N</w:t>
            </w:r>
            <w:r w:rsidRPr="00F44CF0">
              <w:rPr>
                <w:rFonts w:eastAsia="Times New Roman" w:cs="Times New Roman" w:hint="eastAsia"/>
                <w:b/>
                <w:bCs/>
                <w:i/>
                <w:iCs/>
                <w:szCs w:val="24"/>
              </w:rPr>
              <w:t>ơ</w:t>
            </w:r>
            <w:r w:rsidRPr="00F44CF0">
              <w:rPr>
                <w:rFonts w:eastAsia="Times New Roman" w:cs="Times New Roman"/>
                <w:b/>
                <w:bCs/>
                <w:i/>
                <w:iCs/>
                <w:szCs w:val="24"/>
              </w:rPr>
              <w:t>i nhận:</w:t>
            </w:r>
          </w:p>
          <w:p w:rsidR="00507B40" w:rsidRDefault="00507B40" w:rsidP="00507B40">
            <w:pPr>
              <w:jc w:val="both"/>
              <w:rPr>
                <w:rFonts w:eastAsia="Times New Roman" w:cs="Times New Roman"/>
                <w:sz w:val="28"/>
                <w:szCs w:val="20"/>
              </w:rPr>
            </w:pPr>
            <w:r w:rsidRPr="00F44CF0">
              <w:rPr>
                <w:rFonts w:eastAsia="Times New Roman" w:cs="Times New Roman"/>
                <w:sz w:val="22"/>
              </w:rPr>
              <w:t>- Như trên;</w:t>
            </w:r>
            <w:r>
              <w:rPr>
                <w:rFonts w:eastAsia="Times New Roman" w:cs="Times New Roman"/>
                <w:sz w:val="28"/>
                <w:szCs w:val="20"/>
              </w:rPr>
              <w:tab/>
            </w:r>
            <w:r>
              <w:rPr>
                <w:rFonts w:eastAsia="Times New Roman" w:cs="Times New Roman"/>
                <w:sz w:val="28"/>
                <w:szCs w:val="20"/>
              </w:rPr>
              <w:tab/>
            </w:r>
            <w:r>
              <w:rPr>
                <w:rFonts w:eastAsia="Times New Roman" w:cs="Times New Roman"/>
                <w:sz w:val="28"/>
                <w:szCs w:val="20"/>
              </w:rPr>
              <w:tab/>
            </w:r>
            <w:r>
              <w:rPr>
                <w:rFonts w:eastAsia="Times New Roman" w:cs="Times New Roman"/>
                <w:sz w:val="28"/>
                <w:szCs w:val="20"/>
              </w:rPr>
              <w:tab/>
            </w:r>
          </w:p>
          <w:p w:rsidR="00507B40" w:rsidRPr="00F44CF0" w:rsidRDefault="00507B40" w:rsidP="00507B40">
            <w:pPr>
              <w:jc w:val="both"/>
              <w:rPr>
                <w:rFonts w:eastAsia="Times New Roman" w:cs="Times New Roman"/>
                <w:sz w:val="22"/>
              </w:rPr>
            </w:pPr>
            <w:r w:rsidRPr="00F44CF0">
              <w:rPr>
                <w:rFonts w:eastAsia="Times New Roman" w:cs="Times New Roman"/>
                <w:sz w:val="22"/>
              </w:rPr>
              <w:t xml:space="preserve">- Lãnh </w:t>
            </w:r>
            <w:r w:rsidRPr="00F44CF0">
              <w:rPr>
                <w:rFonts w:eastAsia="Times New Roman" w:cs="Times New Roman" w:hint="eastAsia"/>
                <w:sz w:val="22"/>
              </w:rPr>
              <w:t>đ</w:t>
            </w:r>
            <w:r w:rsidRPr="00F44CF0">
              <w:rPr>
                <w:rFonts w:eastAsia="Times New Roman" w:cs="Times New Roman"/>
                <w:sz w:val="22"/>
              </w:rPr>
              <w:t>ạo SYT (để báo cáo);</w:t>
            </w:r>
          </w:p>
          <w:p w:rsidR="00507B40" w:rsidRPr="00F44CF0" w:rsidRDefault="00507B40" w:rsidP="00507B40">
            <w:pPr>
              <w:jc w:val="both"/>
              <w:rPr>
                <w:rFonts w:eastAsia="Times New Roman" w:cs="Times New Roman"/>
                <w:sz w:val="22"/>
              </w:rPr>
            </w:pPr>
            <w:r w:rsidRPr="00F44CF0">
              <w:rPr>
                <w:rFonts w:eastAsia="Times New Roman" w:cs="Times New Roman"/>
                <w:sz w:val="22"/>
              </w:rPr>
              <w:t>- Website Sở Y tế;</w:t>
            </w:r>
            <w:r w:rsidRPr="00F44CF0">
              <w:rPr>
                <w:rFonts w:eastAsia="Times New Roman" w:cs="Times New Roman"/>
                <w:sz w:val="22"/>
              </w:rPr>
              <w:tab/>
            </w:r>
            <w:r w:rsidRPr="00F44CF0">
              <w:rPr>
                <w:rFonts w:eastAsia="Times New Roman" w:cs="Times New Roman"/>
                <w:sz w:val="22"/>
              </w:rPr>
              <w:tab/>
            </w:r>
            <w:r w:rsidRPr="00F44CF0">
              <w:rPr>
                <w:rFonts w:eastAsia="Times New Roman" w:cs="Times New Roman"/>
                <w:sz w:val="22"/>
              </w:rPr>
              <w:tab/>
            </w:r>
            <w:r w:rsidRPr="00F44CF0">
              <w:rPr>
                <w:rFonts w:eastAsia="Times New Roman" w:cs="Times New Roman"/>
                <w:sz w:val="22"/>
              </w:rPr>
              <w:tab/>
              <w:t xml:space="preserve">    </w:t>
            </w:r>
          </w:p>
          <w:p w:rsidR="00507B40" w:rsidRPr="00F44CF0" w:rsidRDefault="00507B40" w:rsidP="00507B40">
            <w:pPr>
              <w:jc w:val="both"/>
              <w:rPr>
                <w:rFonts w:eastAsia="Times New Roman" w:cs="Times New Roman"/>
                <w:sz w:val="28"/>
                <w:szCs w:val="20"/>
              </w:rPr>
            </w:pPr>
            <w:r w:rsidRPr="00F44CF0">
              <w:rPr>
                <w:rFonts w:eastAsia="Times New Roman" w:cs="Times New Roman"/>
                <w:sz w:val="22"/>
              </w:rPr>
              <w:t>- L</w:t>
            </w:r>
            <w:r w:rsidRPr="00F44CF0">
              <w:rPr>
                <w:rFonts w:eastAsia="Times New Roman" w:cs="Times New Roman" w:hint="eastAsia"/>
                <w:sz w:val="22"/>
              </w:rPr>
              <w:t>ư</w:t>
            </w:r>
            <w:r w:rsidRPr="00F44CF0">
              <w:rPr>
                <w:rFonts w:eastAsia="Times New Roman" w:cs="Times New Roman"/>
                <w:sz w:val="22"/>
              </w:rPr>
              <w:t>u: VT, P.QLHNYD (Kh).</w:t>
            </w:r>
            <w:r w:rsidRPr="00F44CF0">
              <w:rPr>
                <w:rFonts w:eastAsia="Times New Roman" w:cs="Times New Roman"/>
                <w:sz w:val="28"/>
                <w:szCs w:val="20"/>
              </w:rPr>
              <w:tab/>
            </w:r>
          </w:p>
          <w:p w:rsidR="00507B40" w:rsidRPr="00F44CF0" w:rsidRDefault="00507B40" w:rsidP="00507B40">
            <w:pPr>
              <w:jc w:val="both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F44CF0">
              <w:rPr>
                <w:rFonts w:eastAsia="Times New Roman" w:cs="Times New Roman"/>
                <w:b/>
                <w:sz w:val="28"/>
                <w:szCs w:val="20"/>
              </w:rPr>
              <w:t xml:space="preserve">                                                                                </w:t>
            </w:r>
          </w:p>
          <w:p w:rsidR="00507B40" w:rsidRDefault="00507B40" w:rsidP="00F44CF0">
            <w:pPr>
              <w:jc w:val="both"/>
              <w:outlineLvl w:val="0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</w:p>
          <w:p w:rsidR="00507B40" w:rsidRDefault="00507B40" w:rsidP="00F44CF0">
            <w:pPr>
              <w:jc w:val="both"/>
              <w:outlineLvl w:val="0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44" w:type="dxa"/>
          </w:tcPr>
          <w:p w:rsidR="00507B40" w:rsidRDefault="00507B40" w:rsidP="00507B40">
            <w:pPr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F44CF0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KT. GIÁM ĐỐC</w:t>
            </w:r>
          </w:p>
          <w:p w:rsidR="00507B40" w:rsidRPr="00F44CF0" w:rsidRDefault="00507B40" w:rsidP="00507B40">
            <w:pPr>
              <w:jc w:val="center"/>
              <w:rPr>
                <w:rFonts w:eastAsia="Times New Roman" w:cs="Times New Roman"/>
                <w:b/>
                <w:sz w:val="28"/>
                <w:szCs w:val="20"/>
              </w:rPr>
            </w:pPr>
            <w:r w:rsidRPr="00F44CF0">
              <w:rPr>
                <w:rFonts w:eastAsia="Times New Roman" w:cs="Times New Roman"/>
                <w:b/>
                <w:sz w:val="28"/>
                <w:szCs w:val="20"/>
              </w:rPr>
              <w:t>PHÓ GIÁM ĐỐC</w:t>
            </w:r>
          </w:p>
          <w:p w:rsidR="00507B40" w:rsidRPr="00F44CF0" w:rsidRDefault="00507B40" w:rsidP="00507B40">
            <w:pPr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</w:p>
          <w:p w:rsidR="00507B40" w:rsidRDefault="00507B40" w:rsidP="00507B4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</w:p>
          <w:p w:rsidR="00507B40" w:rsidRDefault="00507B40" w:rsidP="00507B4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</w:p>
          <w:p w:rsidR="00507B40" w:rsidRDefault="00507B40" w:rsidP="00507B4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</w:p>
          <w:p w:rsidR="00507B40" w:rsidRPr="00F44CF0" w:rsidRDefault="00507B40" w:rsidP="00507B4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F44CF0">
              <w:rPr>
                <w:rFonts w:eastAsia="Times New Roman" w:cs="Times New Roman"/>
                <w:b/>
                <w:sz w:val="28"/>
                <w:szCs w:val="20"/>
              </w:rPr>
              <w:t>Đỗ Trọng Vũ</w:t>
            </w:r>
          </w:p>
          <w:p w:rsidR="00507B40" w:rsidRDefault="00507B40" w:rsidP="00F44CF0">
            <w:pPr>
              <w:jc w:val="both"/>
              <w:outlineLvl w:val="0"/>
              <w:rPr>
                <w:rFonts w:eastAsia="Times New Roman" w:cs="Times New Roman"/>
                <w:b/>
                <w:bCs/>
                <w:i/>
                <w:iCs/>
                <w:szCs w:val="24"/>
              </w:rPr>
            </w:pPr>
          </w:p>
        </w:tc>
      </w:tr>
    </w:tbl>
    <w:p w:rsidR="00507B40" w:rsidRDefault="00507B40" w:rsidP="00F44CF0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i/>
          <w:iCs/>
          <w:szCs w:val="24"/>
        </w:rPr>
      </w:pPr>
    </w:p>
    <w:p w:rsidR="00507B40" w:rsidRDefault="00507B40" w:rsidP="00F44CF0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i/>
          <w:iCs/>
          <w:szCs w:val="24"/>
        </w:rPr>
      </w:pPr>
    </w:p>
    <w:p w:rsidR="00507B40" w:rsidRDefault="00507B40" w:rsidP="00F44CF0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i/>
          <w:iCs/>
          <w:szCs w:val="24"/>
        </w:rPr>
      </w:pPr>
    </w:p>
    <w:p w:rsidR="00F44CF0" w:rsidRPr="00F44CF0" w:rsidRDefault="00F44CF0" w:rsidP="00F44CF0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i/>
          <w:iCs/>
          <w:szCs w:val="24"/>
        </w:rPr>
      </w:pPr>
      <w:r w:rsidRPr="00F44CF0">
        <w:rPr>
          <w:rFonts w:eastAsia="Times New Roman" w:cs="Times New Roman"/>
          <w:b/>
          <w:bCs/>
          <w:i/>
          <w:iCs/>
          <w:szCs w:val="24"/>
        </w:rPr>
        <w:tab/>
      </w:r>
      <w:r w:rsidRPr="00F44CF0">
        <w:rPr>
          <w:rFonts w:eastAsia="Times New Roman" w:cs="Times New Roman"/>
          <w:b/>
          <w:bCs/>
          <w:i/>
          <w:iCs/>
          <w:szCs w:val="24"/>
        </w:rPr>
        <w:tab/>
      </w:r>
      <w:r w:rsidRPr="00F44CF0">
        <w:rPr>
          <w:rFonts w:eastAsia="Times New Roman" w:cs="Times New Roman"/>
          <w:b/>
          <w:bCs/>
          <w:i/>
          <w:iCs/>
          <w:szCs w:val="24"/>
        </w:rPr>
        <w:tab/>
      </w:r>
      <w:r w:rsidRPr="00F44CF0">
        <w:rPr>
          <w:rFonts w:eastAsia="Times New Roman" w:cs="Times New Roman"/>
          <w:b/>
          <w:bCs/>
          <w:i/>
          <w:iCs/>
          <w:szCs w:val="24"/>
        </w:rPr>
        <w:tab/>
      </w:r>
      <w:r w:rsidRPr="00F44CF0">
        <w:rPr>
          <w:rFonts w:eastAsia="Times New Roman" w:cs="Times New Roman"/>
          <w:b/>
          <w:bCs/>
          <w:i/>
          <w:iCs/>
          <w:szCs w:val="24"/>
        </w:rPr>
        <w:tab/>
      </w:r>
      <w:r w:rsidRPr="00F44CF0">
        <w:rPr>
          <w:rFonts w:eastAsia="Times New Roman" w:cs="Times New Roman"/>
          <w:b/>
          <w:bCs/>
          <w:i/>
          <w:iCs/>
          <w:szCs w:val="24"/>
        </w:rPr>
        <w:tab/>
      </w:r>
      <w:r w:rsidRPr="00F44CF0">
        <w:rPr>
          <w:rFonts w:eastAsia="Times New Roman" w:cs="Times New Roman"/>
          <w:b/>
          <w:bCs/>
          <w:i/>
          <w:iCs/>
          <w:szCs w:val="24"/>
        </w:rPr>
        <w:tab/>
        <w:t xml:space="preserve"> </w:t>
      </w:r>
      <w:r w:rsidRPr="00F44CF0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</w:p>
    <w:p w:rsidR="00F44CF0" w:rsidRPr="00F44CF0" w:rsidRDefault="00F44CF0" w:rsidP="00F44CF0">
      <w:pPr>
        <w:spacing w:after="0" w:line="240" w:lineRule="auto"/>
        <w:jc w:val="both"/>
        <w:outlineLvl w:val="0"/>
        <w:rPr>
          <w:rFonts w:eastAsia="Times New Roman" w:cs="Times New Roman"/>
          <w:b/>
          <w:sz w:val="28"/>
          <w:szCs w:val="20"/>
        </w:rPr>
      </w:pPr>
    </w:p>
    <w:p w:rsidR="00F44CF0" w:rsidRPr="00F44CF0" w:rsidRDefault="00F44CF0" w:rsidP="00F44CF0">
      <w:pPr>
        <w:tabs>
          <w:tab w:val="center" w:pos="1635"/>
          <w:tab w:val="center" w:pos="6660"/>
        </w:tabs>
        <w:spacing w:after="0" w:line="240" w:lineRule="auto"/>
        <w:jc w:val="both"/>
        <w:rPr>
          <w:rFonts w:ascii=".VnTime" w:eastAsia="Times New Roman" w:hAnsi=".VnTime" w:cs="Times New Roman"/>
          <w:sz w:val="28"/>
          <w:szCs w:val="28"/>
        </w:rPr>
      </w:pPr>
    </w:p>
    <w:p w:rsidR="00F44CF0" w:rsidRPr="00F44CF0" w:rsidRDefault="00F44CF0" w:rsidP="00F44CF0">
      <w:pPr>
        <w:tabs>
          <w:tab w:val="center" w:pos="1635"/>
          <w:tab w:val="center" w:pos="6660"/>
        </w:tabs>
        <w:spacing w:after="0" w:line="240" w:lineRule="auto"/>
        <w:jc w:val="both"/>
        <w:rPr>
          <w:rFonts w:ascii=".VnTime" w:eastAsia="Times New Roman" w:hAnsi=".VnTime" w:cs="Times New Roman"/>
          <w:sz w:val="28"/>
          <w:szCs w:val="28"/>
        </w:rPr>
      </w:pPr>
    </w:p>
    <w:p w:rsidR="00B74F82" w:rsidRDefault="00B74F82"/>
    <w:p w:rsidR="00761F65" w:rsidRDefault="00761F65"/>
    <w:p w:rsidR="00761F65" w:rsidRDefault="00761F65" w:rsidP="00761F6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</w:rPr>
        <w:sectPr w:rsidR="00761F65" w:rsidSect="00266A17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510"/>
        <w:gridCol w:w="2012"/>
        <w:gridCol w:w="1626"/>
        <w:gridCol w:w="1497"/>
        <w:gridCol w:w="1004"/>
        <w:gridCol w:w="1253"/>
        <w:gridCol w:w="1752"/>
        <w:gridCol w:w="2268"/>
        <w:gridCol w:w="1184"/>
        <w:gridCol w:w="1481"/>
      </w:tblGrid>
      <w:tr w:rsidR="00761F65" w:rsidRPr="00761F65" w:rsidTr="00761F65">
        <w:trPr>
          <w:trHeight w:val="315"/>
        </w:trPr>
        <w:tc>
          <w:tcPr>
            <w:tcW w:w="14587" w:type="dxa"/>
            <w:gridSpan w:val="10"/>
            <w:shd w:val="clear" w:color="auto" w:fill="auto"/>
            <w:noWrap/>
            <w:vAlign w:val="bottom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DANH SÁCH CẤP, CẤP ĐIỀU CHỈNH, CẤP LẠI GIẤY PHÉP HOẠT ĐỘNG KHÁM BỆNH, CHỮA BỆNH</w:t>
            </w:r>
          </w:p>
        </w:tc>
      </w:tr>
      <w:tr w:rsidR="00761F65" w:rsidRPr="00761F65" w:rsidTr="00761F65">
        <w:trPr>
          <w:trHeight w:val="315"/>
        </w:trPr>
        <w:tc>
          <w:tcPr>
            <w:tcW w:w="145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761F65">
              <w:rPr>
                <w:rFonts w:eastAsia="Times New Roman" w:cs="Times New Roman"/>
                <w:i/>
                <w:iCs/>
                <w:color w:val="000000"/>
                <w:sz w:val="22"/>
              </w:rPr>
              <w:t>(Kèm theo Thông báo số:        /TB-SYT ngày       tháng 02 năm 2021 của Sở Y tế Thái Nguyên)</w:t>
            </w:r>
          </w:p>
        </w:tc>
      </w:tr>
      <w:tr w:rsidR="00761F65" w:rsidRPr="00761F65" w:rsidTr="00761F65">
        <w:trPr>
          <w:trHeight w:val="10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Tên cơ sở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 xml:space="preserve">Họ và tên người phụ trách chuyên môn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Địa chỉ thường trú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Trình độ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Hình thức tổ chức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Địa điểm hoạt động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Phạm vi hoạt động chuyên môn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Số GPHĐ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Loại cấp</w:t>
            </w:r>
          </w:p>
        </w:tc>
      </w:tr>
      <w:tr w:rsidR="00761F65" w:rsidRPr="00761F65" w:rsidTr="00761F65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61F65">
              <w:rPr>
                <w:rFonts w:eastAsia="Times New Roman" w:cs="Times New Roman"/>
                <w:b/>
                <w:bCs/>
                <w:szCs w:val="24"/>
              </w:rPr>
              <w:t xml:space="preserve"> TP. Thái Nguyên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1F65" w:rsidRPr="00761F65" w:rsidTr="00761F65">
        <w:trPr>
          <w:trHeight w:val="20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61F6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TÂM ANH (CHUYÊN KHOA NHI)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Bà HỨA THỊ HỒNG NGUYÊN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Phường Hương Sơn, thành phố Thái Nguyên, tỉnh Thái Nguyên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Bác sỹ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chuyên khoa Nhi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Số 381/1, đường Cách mạng tháng 8, tổ 2, phường Hương Sơn, TP Thái Nguyên, tỉnh Thái Nguyên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Khám bệnh, chữa bệnh chuyên khoa Nhi và thực hiện kỹ thuật chuyên môn theo Danh mục kỹ thuật được Giám đốc Sở Y tế phê duyệt kèm theo Giấy phép hoạt động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color w:val="000000"/>
                <w:sz w:val="20"/>
                <w:szCs w:val="20"/>
              </w:rPr>
              <w:t>Cấp thay đổi địa điểm</w:t>
            </w:r>
          </w:p>
        </w:tc>
      </w:tr>
      <w:tr w:rsidR="00761F65" w:rsidRPr="00761F65" w:rsidTr="00761F65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61F6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TÂM ANH (CHUYÊN KHOA TAI MŨI HỌNG)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Ông TRẦN VIỆT DŨNG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Phường Túc Duyên, thành phố Thái Nguyên, tỉnh Thái Nguyên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Bác sỹ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chuyên khoa Tai Mũi Họng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Số 381/1, đường Cách mạng tháng 8, tổ 2, phường Hương Sơn, TP Thái Nguyên, tỉnh Thái Nguyên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Khám bệnh, chữa bệnh chuyên khoa Tai Mũi Họng và thực hiện kỹ thuật chuyên môn theo Danh mục kỹ thuật được Giám đốc Sở Y tế phê duyệt kèm theo Giấy phép hoạt động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761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color w:val="000000"/>
                <w:sz w:val="20"/>
                <w:szCs w:val="20"/>
              </w:rPr>
              <w:t>Cấp thay đổi địa điểm</w:t>
            </w:r>
          </w:p>
        </w:tc>
      </w:tr>
      <w:tr w:rsidR="00761F65" w:rsidRPr="00761F65" w:rsidTr="00761F65">
        <w:trPr>
          <w:trHeight w:val="16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61F6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NHA KHOA THÙY ANH II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Ông LÊ SƠN TÙNG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Xã Phong Thịnh, huyện Thanh Chương, tỉnh Nghệ An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Bác sỹ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chuyên khoa Răng hàm mặt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Số 184, tổ 18, phường Đồng Quang, thành phố Thái Nguyên, tỉnh Thái Nguyên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Thực hiện kỹ thuật chuyên môn được Giám đốc Sở Y tế phê duyệt kèm theo Giấp phép hoạt động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Phê duyệt bổ sung DMKT</w:t>
            </w:r>
          </w:p>
        </w:tc>
      </w:tr>
      <w:tr w:rsidR="00761F65" w:rsidRPr="00761F65" w:rsidTr="00761F65">
        <w:trPr>
          <w:trHeight w:val="2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61F65">
              <w:rPr>
                <w:rFonts w:eastAsia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NHA KHOA ITALIANO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Bà HOÀNG KIM YẾN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Phường Đông Kinh, thành phố Lạng Sơn, tỉnh Lạng Sơn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Bác sỹ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chuyên khoa Răng Hàm Mặt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Số nhà 261, đường Hoàng Văn Thụ, phường Đồng Quang, thành phố Thái Nguyên, tỉnh Thái Nguyên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Khám bệnh, chữa bệnh chuyên khoa Răng Hàm Mặt và thực hiện kỹ thuật chuyên môn theo Danh mục kỹ thuật được Giám đốc Sở Y tế phê duyệt kèm theo Giấy phép hoạt động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863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Phê duyệt bổ sung DMKT</w:t>
            </w:r>
          </w:p>
        </w:tc>
      </w:tr>
      <w:tr w:rsidR="00761F65" w:rsidRPr="00761F65" w:rsidTr="00761F65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61F65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61F65">
              <w:rPr>
                <w:rFonts w:eastAsia="Times New Roman" w:cs="Times New Roman"/>
                <w:b/>
                <w:bCs/>
                <w:szCs w:val="24"/>
              </w:rPr>
              <w:t>Huyện Phú Bình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1F65" w:rsidRPr="00761F65" w:rsidTr="00761F65">
        <w:trPr>
          <w:trHeight w:val="19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61F6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SƠN THỦY - CHUYÊN KHOA NHI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Ông NGÔ THÁI SƠN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Phường Phan Đình Phùng, TP Thái Nguyên, tỉnh Thái Nguyên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Bác sỹ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chuyên khoa Nhi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Xóm Soi 1, xã Nhã Lộng, huyện Phú Bình, tỉnh Thái Nguyên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Khám bệnh, chữa bệnh chuyên khoa Nhi và thực hiện kỹ thuật chuyên môn theo Danh mục kỹ thuật được Giám đốc Sở Y tế phê duyệt kèm theo Giấy phép hoạt động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color w:val="000000"/>
                <w:sz w:val="20"/>
                <w:szCs w:val="20"/>
              </w:rPr>
              <w:t>Cấp mới</w:t>
            </w:r>
          </w:p>
        </w:tc>
      </w:tr>
      <w:tr w:rsidR="00761F65" w:rsidRPr="00761F65" w:rsidTr="00761F65">
        <w:trPr>
          <w:trHeight w:val="20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CHẨN ĐOÁN HÌNH ẢNH DUY ANH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Ông NGÔ MẠNH DUY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Xã Nhã Lộng, huyện Phú Bình, tỉnh Thái Nguyên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Bác sỹ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Phòng khám chuyên khoa Chẩn đoán hình ảnh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Xóm Chiễn 2, xã Nhã Lộng, huyện Phú Bình, tỉnh Thái Nguyên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sz w:val="20"/>
                <w:szCs w:val="20"/>
              </w:rPr>
              <w:t>Khám bệnh, chữa bệnh chuyên khoa Chẩn đoán hình ảnh và thực hiện kỹ thuật chuyên môn theo Danh mục kỹ thuật được Giám đốc Sở Y tế phê duyệt kèm theo Giấy phép hoạt động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61F65">
              <w:rPr>
                <w:rFonts w:eastAsia="Times New Roman" w:cs="Times New Roman"/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65" w:rsidRPr="00761F65" w:rsidRDefault="00761F65" w:rsidP="0076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1F65">
              <w:rPr>
                <w:rFonts w:eastAsia="Times New Roman" w:cs="Times New Roman"/>
                <w:color w:val="000000"/>
                <w:sz w:val="20"/>
                <w:szCs w:val="20"/>
              </w:rPr>
              <w:t>Cấp mới</w:t>
            </w:r>
          </w:p>
        </w:tc>
      </w:tr>
    </w:tbl>
    <w:p w:rsidR="00761F65" w:rsidRDefault="00761F65"/>
    <w:sectPr w:rsidR="00761F65" w:rsidSect="00761F65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0"/>
    <w:rsid w:val="00152F44"/>
    <w:rsid w:val="00266A17"/>
    <w:rsid w:val="00507B40"/>
    <w:rsid w:val="00761F65"/>
    <w:rsid w:val="00B26C42"/>
    <w:rsid w:val="00B3458A"/>
    <w:rsid w:val="00B74F82"/>
    <w:rsid w:val="00E01DEA"/>
    <w:rsid w:val="00F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2021-02-19T09:51:00Z</cp:lastPrinted>
  <dcterms:created xsi:type="dcterms:W3CDTF">2021-02-19T07:26:00Z</dcterms:created>
  <dcterms:modified xsi:type="dcterms:W3CDTF">2021-02-19T09:54:00Z</dcterms:modified>
</cp:coreProperties>
</file>